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0BD64D3" w14:textId="389B6C3F" w:rsidR="00A1219F" w:rsidRDefault="00A1219F" w:rsidP="002468B1">
      <w:pPr>
        <w:pStyle w:val="BodyText"/>
      </w:pPr>
    </w:p>
    <w:tbl>
      <w:tblPr>
        <w:tblStyle w:val="TableUQLined"/>
        <w:tblpPr w:leftFromText="180" w:rightFromText="180" w:vertAnchor="text" w:horzAnchor="margin" w:tblpY="44"/>
        <w:tblW w:w="9776" w:type="dxa"/>
        <w:tblLayout w:type="fixed"/>
        <w:tblLook w:val="04A0" w:firstRow="1" w:lastRow="0" w:firstColumn="1" w:lastColumn="0" w:noHBand="0" w:noVBand="1"/>
      </w:tblPr>
      <w:tblGrid>
        <w:gridCol w:w="1985"/>
        <w:gridCol w:w="7791"/>
      </w:tblGrid>
      <w:tr w:rsidR="002468B1" w:rsidRPr="00A1219F" w14:paraId="385CBC8D" w14:textId="77777777" w:rsidTr="002468B1">
        <w:trPr>
          <w:cnfStyle w:val="100000000000" w:firstRow="1" w:lastRow="0" w:firstColumn="0" w:lastColumn="0" w:oddVBand="0" w:evenVBand="0" w:oddHBand="0" w:evenHBand="0" w:firstRowFirstColumn="0" w:firstRowLastColumn="0" w:lastRowFirstColumn="0" w:lastRowLastColumn="0"/>
          <w:trHeight w:val="428"/>
        </w:trPr>
        <w:tc>
          <w:tcPr>
            <w:tcW w:w="1985" w:type="dxa"/>
            <w:vAlign w:val="center"/>
          </w:tcPr>
          <w:p w14:paraId="4CD19E1C" w14:textId="7E552499" w:rsidR="002468B1" w:rsidRPr="00A1219F" w:rsidRDefault="002468B1" w:rsidP="002468B1">
            <w:pPr>
              <w:rPr>
                <w:b/>
              </w:rPr>
            </w:pPr>
            <w:r>
              <w:rPr>
                <w:b/>
              </w:rPr>
              <w:t>Section</w:t>
            </w:r>
          </w:p>
        </w:tc>
        <w:tc>
          <w:tcPr>
            <w:tcW w:w="7791" w:type="dxa"/>
            <w:vAlign w:val="center"/>
          </w:tcPr>
          <w:p w14:paraId="20AB7F80" w14:textId="17C2514A" w:rsidR="002468B1" w:rsidRPr="00A1219F" w:rsidRDefault="002468B1" w:rsidP="002468B1">
            <w:pPr>
              <w:rPr>
                <w:b/>
              </w:rPr>
            </w:pPr>
            <w:r>
              <w:rPr>
                <w:b/>
              </w:rPr>
              <w:t>Description</w:t>
            </w:r>
          </w:p>
        </w:tc>
      </w:tr>
      <w:tr w:rsidR="002468B1" w:rsidRPr="00A1219F" w14:paraId="3A58C20D" w14:textId="77777777" w:rsidTr="002468B1">
        <w:trPr>
          <w:trHeight w:val="903"/>
        </w:trPr>
        <w:tc>
          <w:tcPr>
            <w:tcW w:w="1985" w:type="dxa"/>
            <w:vAlign w:val="center"/>
          </w:tcPr>
          <w:p w14:paraId="7A25E66F" w14:textId="30828AB8" w:rsidR="002468B1" w:rsidRPr="00A1219F" w:rsidRDefault="002468B1" w:rsidP="002468B1">
            <w:pPr>
              <w:spacing w:after="160" w:line="259" w:lineRule="auto"/>
              <w:rPr>
                <w:rFonts w:ascii="Arial" w:eastAsia="Calibri" w:hAnsi="Arial" w:cs="Arial"/>
                <w:sz w:val="22"/>
              </w:rPr>
            </w:pPr>
            <w:r>
              <w:rPr>
                <w:rFonts w:ascii="Arial" w:hAnsi="Arial" w:cs="Arial"/>
                <w:b/>
              </w:rPr>
              <w:t>Project title</w:t>
            </w:r>
          </w:p>
        </w:tc>
        <w:tc>
          <w:tcPr>
            <w:tcW w:w="7791" w:type="dxa"/>
            <w:vAlign w:val="center"/>
          </w:tcPr>
          <w:p w14:paraId="1B062AD6" w14:textId="3C267268" w:rsidR="002468B1" w:rsidRPr="00A1219F" w:rsidRDefault="00E4024D" w:rsidP="002468B1">
            <w:r w:rsidRPr="00E4024D">
              <w:t>Aboriginal and Torres Strait Islander Entrepreneurship in Greater Brisbane</w:t>
            </w:r>
          </w:p>
        </w:tc>
      </w:tr>
      <w:tr w:rsidR="002468B1" w:rsidRPr="00A1219F" w14:paraId="0F593B7B" w14:textId="77777777" w:rsidTr="002468B1">
        <w:trPr>
          <w:cnfStyle w:val="000000010000" w:firstRow="0" w:lastRow="0" w:firstColumn="0" w:lastColumn="0" w:oddVBand="0" w:evenVBand="0" w:oddHBand="0" w:evenHBand="1" w:firstRowFirstColumn="0" w:firstRowLastColumn="0" w:lastRowFirstColumn="0" w:lastRowLastColumn="0"/>
          <w:trHeight w:val="1122"/>
        </w:trPr>
        <w:tc>
          <w:tcPr>
            <w:tcW w:w="1985" w:type="dxa"/>
            <w:vAlign w:val="center"/>
          </w:tcPr>
          <w:p w14:paraId="2DCD3CAF" w14:textId="77777777" w:rsidR="002468B1" w:rsidRDefault="002468B1" w:rsidP="002468B1">
            <w:pPr>
              <w:rPr>
                <w:rFonts w:ascii="Arial" w:hAnsi="Arial" w:cs="Arial"/>
                <w:b/>
                <w:color w:val="FFFFFF" w:themeColor="background1"/>
              </w:rPr>
            </w:pPr>
            <w:r w:rsidRPr="002468B1">
              <w:rPr>
                <w:rFonts w:ascii="Arial" w:hAnsi="Arial" w:cs="Arial"/>
                <w:b/>
              </w:rPr>
              <w:t>Hours &amp; delivery</w:t>
            </w:r>
          </w:p>
          <w:p w14:paraId="35D49E13" w14:textId="41BA9D7F" w:rsidR="002468B1" w:rsidRPr="002468B1" w:rsidRDefault="002468B1" w:rsidP="002468B1">
            <w:pPr>
              <w:rPr>
                <w:rFonts w:ascii="Arial" w:hAnsi="Arial" w:cs="Arial"/>
                <w:bCs/>
                <w:sz w:val="28"/>
              </w:rPr>
            </w:pPr>
          </w:p>
        </w:tc>
        <w:tc>
          <w:tcPr>
            <w:tcW w:w="7791" w:type="dxa"/>
            <w:vAlign w:val="center"/>
          </w:tcPr>
          <w:p w14:paraId="1AB8E7E4" w14:textId="195E2084" w:rsidR="00310B6B" w:rsidRDefault="00310B6B" w:rsidP="00310B6B">
            <w:r>
              <w:t>Full-time</w:t>
            </w:r>
          </w:p>
          <w:p w14:paraId="498BC753" w14:textId="6347566C" w:rsidR="00310B6B" w:rsidRDefault="00310B6B" w:rsidP="00310B6B">
            <w:r>
              <w:t xml:space="preserve">Based at the UQ Poche Centre for Indigenous Health, </w:t>
            </w:r>
            <w:r w:rsidR="00A7220B">
              <w:t>Toowong</w:t>
            </w:r>
          </w:p>
          <w:p w14:paraId="38C10077" w14:textId="63FC70D8" w:rsidR="002468B1" w:rsidRPr="00A1219F" w:rsidRDefault="00310B6B" w:rsidP="00310B6B">
            <w:r>
              <w:t>Flexible working arrangements available, combining on-campus and remote work</w:t>
            </w:r>
          </w:p>
        </w:tc>
      </w:tr>
      <w:tr w:rsidR="002468B1" w:rsidRPr="00A1219F" w14:paraId="53D965CC" w14:textId="77777777" w:rsidTr="002468B1">
        <w:trPr>
          <w:trHeight w:val="1124"/>
        </w:trPr>
        <w:tc>
          <w:tcPr>
            <w:tcW w:w="1985" w:type="dxa"/>
            <w:vAlign w:val="center"/>
          </w:tcPr>
          <w:p w14:paraId="0A1D6044" w14:textId="2E1D34C1" w:rsidR="002468B1" w:rsidRPr="00447F31" w:rsidRDefault="002468B1" w:rsidP="002468B1">
            <w:pPr>
              <w:rPr>
                <w:rFonts w:ascii="Arial" w:hAnsi="Arial" w:cs="Arial"/>
                <w:b/>
                <w:sz w:val="28"/>
              </w:rPr>
            </w:pPr>
            <w:r w:rsidRPr="002468B1">
              <w:rPr>
                <w:rFonts w:ascii="Arial" w:hAnsi="Arial" w:cs="Arial"/>
                <w:b/>
              </w:rPr>
              <w:t xml:space="preserve">About the project </w:t>
            </w:r>
          </w:p>
        </w:tc>
        <w:tc>
          <w:tcPr>
            <w:tcW w:w="7791" w:type="dxa"/>
            <w:vAlign w:val="center"/>
          </w:tcPr>
          <w:p w14:paraId="529E73C3" w14:textId="2E4F76A7" w:rsidR="008E63F6" w:rsidRDefault="008E63F6" w:rsidP="008E63F6">
            <w:r>
              <w:t>Aboriginal and Torres Strait Islander businesses can create employment</w:t>
            </w:r>
            <w:r w:rsidR="002D006D">
              <w:t xml:space="preserve"> opportunities</w:t>
            </w:r>
            <w:r>
              <w:t xml:space="preserve">, strengthen economic independence, </w:t>
            </w:r>
            <w:r w:rsidR="002D006D">
              <w:t xml:space="preserve">reduce disadvantage, </w:t>
            </w:r>
            <w:r>
              <w:t>support communities and contribute to cultural and social wellbeing. Indigenous businesses operate across a diverse range of sectors</w:t>
            </w:r>
            <w:r w:rsidR="0065681B">
              <w:t xml:space="preserve"> yet </w:t>
            </w:r>
            <w:r>
              <w:t xml:space="preserve">relatively little is known about the Indigenous business ecosystem within </w:t>
            </w:r>
            <w:r w:rsidR="00426CBB">
              <w:t>specific</w:t>
            </w:r>
            <w:r>
              <w:t xml:space="preserve"> Australian cities.</w:t>
            </w:r>
          </w:p>
          <w:p w14:paraId="23CBDC01" w14:textId="77777777" w:rsidR="008E63F6" w:rsidRDefault="008E63F6" w:rsidP="008E63F6"/>
          <w:p w14:paraId="43E02249" w14:textId="54223E4E" w:rsidR="008E63F6" w:rsidRDefault="008E63F6" w:rsidP="008E63F6">
            <w:r>
              <w:t>This project will examine Aboriginal and Torres Strait Islander entrepreneurship in Greater Brisbane. It will explore the types of Indigenous businesses operating across the region, their potential contributions to employment and community benefit, and the organisations, programs and initiatives available to support business development and growth.</w:t>
            </w:r>
            <w:r w:rsidR="00E73750">
              <w:t xml:space="preserve"> </w:t>
            </w:r>
            <w:r>
              <w:t>The student will undertake a focused review of research and reports on Indigenous entrepreneurship and use directories and publicly available sources to develop a profile of the Greater Brisbane business ecosystem.</w:t>
            </w:r>
          </w:p>
          <w:p w14:paraId="08901C32" w14:textId="77777777" w:rsidR="008E63F6" w:rsidRDefault="008E63F6" w:rsidP="008E63F6"/>
          <w:p w14:paraId="669F05E3" w14:textId="77777777" w:rsidR="002468B1" w:rsidRDefault="008E63F6" w:rsidP="008E63F6">
            <w:r>
              <w:t xml:space="preserve">The project forms part of an Australian Laureate Fellowship examining how cities can support Aboriginal and Torres Strait Islander </w:t>
            </w:r>
            <w:r w:rsidR="00381CC8">
              <w:t>health,</w:t>
            </w:r>
            <w:r>
              <w:t xml:space="preserve"> well</w:t>
            </w:r>
            <w:r w:rsidR="00381CC8">
              <w:t>-</w:t>
            </w:r>
            <w:r>
              <w:t>being, economic participation and self-determination. The student’s work will provide foundational evidence for future engagement with Indigenous businesses and for research into how urban environments can better support Indigenous entrepreneurship, employment and economic prosperity.</w:t>
            </w:r>
          </w:p>
          <w:p w14:paraId="2402B74B" w14:textId="089D2162" w:rsidR="00381CC8" w:rsidRPr="00A1219F" w:rsidRDefault="00381CC8" w:rsidP="008E63F6"/>
        </w:tc>
      </w:tr>
      <w:tr w:rsidR="002468B1" w:rsidRPr="00A1219F" w14:paraId="29B9A2BF" w14:textId="77777777" w:rsidTr="002468B1">
        <w:trPr>
          <w:cnfStyle w:val="000000010000" w:firstRow="0" w:lastRow="0" w:firstColumn="0" w:lastColumn="0" w:oddVBand="0" w:evenVBand="0" w:oddHBand="0" w:evenHBand="1" w:firstRowFirstColumn="0" w:firstRowLastColumn="0" w:lastRowFirstColumn="0" w:lastRowLastColumn="0"/>
          <w:trHeight w:val="700"/>
        </w:trPr>
        <w:tc>
          <w:tcPr>
            <w:tcW w:w="1985" w:type="dxa"/>
            <w:vAlign w:val="center"/>
          </w:tcPr>
          <w:p w14:paraId="14410BF9" w14:textId="77777777" w:rsidR="002468B1" w:rsidRDefault="002468B1" w:rsidP="002468B1">
            <w:pPr>
              <w:rPr>
                <w:rFonts w:ascii="Arial" w:hAnsi="Arial" w:cs="Arial"/>
                <w:b/>
                <w:color w:val="FFFFFF" w:themeColor="background1"/>
              </w:rPr>
            </w:pPr>
            <w:r w:rsidRPr="002468B1">
              <w:rPr>
                <w:rFonts w:ascii="Arial" w:hAnsi="Arial" w:cs="Arial"/>
                <w:b/>
              </w:rPr>
              <w:t>What you'll do</w:t>
            </w:r>
          </w:p>
          <w:p w14:paraId="4925AFF5" w14:textId="317D8B02" w:rsidR="002468B1" w:rsidRPr="002468B1" w:rsidRDefault="002468B1" w:rsidP="002468B1">
            <w:pPr>
              <w:rPr>
                <w:rFonts w:ascii="Arial" w:hAnsi="Arial" w:cs="Arial"/>
                <w:bCs/>
              </w:rPr>
            </w:pPr>
          </w:p>
        </w:tc>
        <w:tc>
          <w:tcPr>
            <w:tcW w:w="7791" w:type="dxa"/>
            <w:vAlign w:val="center"/>
          </w:tcPr>
          <w:p w14:paraId="765995CD" w14:textId="77777777" w:rsidR="002468B1" w:rsidRDefault="005C58E4" w:rsidP="005C58E4">
            <w:r>
              <w:t>The student will undertake a review of scholarly research, reports and industry publications on Indigenous entrepreneurship</w:t>
            </w:r>
            <w:r w:rsidR="00D06365">
              <w:t xml:space="preserve"> and </w:t>
            </w:r>
            <w:r w:rsidR="0009593D">
              <w:t xml:space="preserve">businesses </w:t>
            </w:r>
            <w:r w:rsidR="00F521F8">
              <w:t xml:space="preserve">in order to </w:t>
            </w:r>
            <w:r>
              <w:t xml:space="preserve">identify key themes relating to business development, employment, economic self-determination, </w:t>
            </w:r>
            <w:r w:rsidR="00D06365">
              <w:t xml:space="preserve">and </w:t>
            </w:r>
            <w:r>
              <w:t>community benefit</w:t>
            </w:r>
            <w:r w:rsidR="00F54EA7">
              <w:t xml:space="preserve">. They will then use publicly available information and </w:t>
            </w:r>
            <w:r>
              <w:t xml:space="preserve">directories to identify </w:t>
            </w:r>
            <w:r w:rsidR="00F54EA7">
              <w:t xml:space="preserve">Aboriginal and Torres Strait Islander owned </w:t>
            </w:r>
            <w:r>
              <w:t>businesses operating in Greater Brisbane</w:t>
            </w:r>
            <w:r w:rsidR="005456B1">
              <w:t xml:space="preserve"> to create a database including details on the </w:t>
            </w:r>
            <w:r>
              <w:t>sector, activities and stated social or community purposes</w:t>
            </w:r>
            <w:r w:rsidR="00C909FE">
              <w:t xml:space="preserve"> of the business</w:t>
            </w:r>
            <w:r w:rsidR="0009593D">
              <w:t xml:space="preserve">. </w:t>
            </w:r>
            <w:r w:rsidR="0039431D">
              <w:t xml:space="preserve">The </w:t>
            </w:r>
            <w:r w:rsidR="0091651E">
              <w:t>programs, networks and initiatives that specifically support these businesses in the Brisbane region</w:t>
            </w:r>
            <w:r w:rsidR="0039431D">
              <w:t xml:space="preserve"> will also be reviewed. All of this information </w:t>
            </w:r>
            <w:r w:rsidR="0009593D">
              <w:t xml:space="preserve">will be used to </w:t>
            </w:r>
            <w:r>
              <w:t>develop a descriptive profile of the Greater Brisbane Indigenous business ecosystem</w:t>
            </w:r>
            <w:r w:rsidR="000D3E4D">
              <w:t xml:space="preserve">. </w:t>
            </w:r>
          </w:p>
          <w:p w14:paraId="45DC2664" w14:textId="7BE56AAC" w:rsidR="00C909FE" w:rsidRPr="002468B1" w:rsidRDefault="00C909FE" w:rsidP="005C58E4"/>
        </w:tc>
      </w:tr>
      <w:tr w:rsidR="002468B1" w:rsidRPr="00A1219F" w14:paraId="43D61496" w14:textId="77777777" w:rsidTr="002468B1">
        <w:trPr>
          <w:trHeight w:val="694"/>
        </w:trPr>
        <w:tc>
          <w:tcPr>
            <w:tcW w:w="1985" w:type="dxa"/>
            <w:vAlign w:val="center"/>
          </w:tcPr>
          <w:p w14:paraId="51A539C0" w14:textId="384A9CBA" w:rsidR="002468B1" w:rsidRPr="002468B1" w:rsidRDefault="002468B1" w:rsidP="002468B1">
            <w:pPr>
              <w:rPr>
                <w:rFonts w:ascii="Arial" w:hAnsi="Arial" w:cs="Arial"/>
                <w:b/>
              </w:rPr>
            </w:pPr>
            <w:r w:rsidRPr="002468B1">
              <w:rPr>
                <w:rFonts w:ascii="Arial" w:hAnsi="Arial" w:cs="Arial"/>
                <w:b/>
              </w:rPr>
              <w:t xml:space="preserve">What you'll learn </w:t>
            </w:r>
          </w:p>
        </w:tc>
        <w:tc>
          <w:tcPr>
            <w:tcW w:w="7791" w:type="dxa"/>
            <w:vAlign w:val="center"/>
          </w:tcPr>
          <w:p w14:paraId="1679C3DB" w14:textId="61203BA8" w:rsidR="00237E61" w:rsidRDefault="00237E61" w:rsidP="00237E61">
            <w:r>
              <w:t>Students will gain experience in:</w:t>
            </w:r>
          </w:p>
          <w:p w14:paraId="43E976D0" w14:textId="348B3BCD" w:rsidR="00237E61" w:rsidRDefault="00237E61" w:rsidP="00237E61">
            <w:pPr>
              <w:pStyle w:val="ListParagraph0"/>
              <w:numPr>
                <w:ilvl w:val="0"/>
                <w:numId w:val="16"/>
              </w:numPr>
              <w:spacing w:before="0" w:after="0" w:line="240" w:lineRule="auto"/>
              <w:ind w:left="714" w:hanging="357"/>
            </w:pPr>
            <w:r>
              <w:t>Conducting literature reviews</w:t>
            </w:r>
          </w:p>
          <w:p w14:paraId="0CFE38E5" w14:textId="72D8B6C3" w:rsidR="001734F5" w:rsidRDefault="00237E61" w:rsidP="001734F5">
            <w:pPr>
              <w:pStyle w:val="ListParagraph0"/>
              <w:numPr>
                <w:ilvl w:val="0"/>
                <w:numId w:val="16"/>
              </w:numPr>
              <w:spacing w:before="0" w:after="0" w:line="240" w:lineRule="auto"/>
              <w:ind w:left="714" w:hanging="357"/>
            </w:pPr>
            <w:r>
              <w:t xml:space="preserve">Extracting and synthesising evidence from </w:t>
            </w:r>
            <w:r w:rsidR="001734F5">
              <w:t>research, policy and industry reports</w:t>
            </w:r>
          </w:p>
          <w:p w14:paraId="3999D751" w14:textId="77777777" w:rsidR="001734F5" w:rsidRDefault="001734F5" w:rsidP="001734F5">
            <w:pPr>
              <w:pStyle w:val="ListParagraph0"/>
              <w:numPr>
                <w:ilvl w:val="0"/>
                <w:numId w:val="16"/>
              </w:numPr>
              <w:spacing w:before="0" w:after="0" w:line="240" w:lineRule="auto"/>
              <w:ind w:left="714" w:hanging="357"/>
            </w:pPr>
            <w:r>
              <w:t xml:space="preserve">Preparing descriptive profiles </w:t>
            </w:r>
          </w:p>
          <w:p w14:paraId="79CA6C31" w14:textId="099DD1E4" w:rsidR="00237E61" w:rsidRDefault="001734F5" w:rsidP="001734F5">
            <w:pPr>
              <w:pStyle w:val="ListParagraph0"/>
              <w:numPr>
                <w:ilvl w:val="0"/>
                <w:numId w:val="16"/>
              </w:numPr>
              <w:spacing w:before="0" w:after="0" w:line="240" w:lineRule="auto"/>
              <w:ind w:left="714" w:hanging="357"/>
            </w:pPr>
            <w:r>
              <w:t>Communicating findings through w</w:t>
            </w:r>
            <w:r w:rsidR="00D21850">
              <w:t>ri</w:t>
            </w:r>
            <w:r>
              <w:t>tten</w:t>
            </w:r>
            <w:r w:rsidR="00237E61">
              <w:t xml:space="preserve"> research summaries</w:t>
            </w:r>
            <w:r>
              <w:t xml:space="preserve"> and</w:t>
            </w:r>
            <w:r w:rsidR="00237E61">
              <w:t xml:space="preserve"> presentations.</w:t>
            </w:r>
          </w:p>
          <w:p w14:paraId="65A58278" w14:textId="77777777" w:rsidR="00237E61" w:rsidRDefault="00237E61" w:rsidP="00237E61"/>
          <w:p w14:paraId="198B1A60" w14:textId="66BBD42C" w:rsidR="00237E61" w:rsidRDefault="001D22F1" w:rsidP="00237E61">
            <w:r>
              <w:t>The student</w:t>
            </w:r>
            <w:r w:rsidR="00237E61">
              <w:t xml:space="preserve"> will also develop a deeper understanding of Aboriginal and Torres Strait Islander </w:t>
            </w:r>
            <w:r w:rsidR="00D21850">
              <w:t>health</w:t>
            </w:r>
            <w:r w:rsidR="007A4217">
              <w:t xml:space="preserve">, </w:t>
            </w:r>
            <w:r w:rsidR="00237E61">
              <w:t>well</w:t>
            </w:r>
            <w:r w:rsidR="00D21850">
              <w:t>-</w:t>
            </w:r>
            <w:r w:rsidR="00237E61">
              <w:t>being</w:t>
            </w:r>
            <w:r w:rsidR="007A4217">
              <w:t xml:space="preserve"> and empowerment</w:t>
            </w:r>
            <w:r w:rsidR="00237E61">
              <w:t>.</w:t>
            </w:r>
          </w:p>
          <w:p w14:paraId="112ADA5C" w14:textId="77777777" w:rsidR="00551599" w:rsidRDefault="00551599" w:rsidP="00237E61"/>
          <w:p w14:paraId="54BDB990" w14:textId="0859EDA1" w:rsidR="002468B1" w:rsidRDefault="00551599" w:rsidP="00237E61">
            <w:r w:rsidRPr="00551599">
              <w:t>The project provides an opportunity to examine how entrepreneurship operates within a</w:t>
            </w:r>
            <w:r w:rsidR="00912A22">
              <w:t>n</w:t>
            </w:r>
            <w:r w:rsidRPr="00551599">
              <w:t xml:space="preserve"> urban environment and how businesses interact with government, industry, business networks and support organisations. It will be particularly valuable for students </w:t>
            </w:r>
            <w:r w:rsidRPr="00551599">
              <w:lastRenderedPageBreak/>
              <w:t xml:space="preserve">considering honours, postgraduate research or careers in business, economics, </w:t>
            </w:r>
            <w:r w:rsidR="002C28A7">
              <w:t xml:space="preserve">or </w:t>
            </w:r>
            <w:r w:rsidRPr="00551599">
              <w:t>public policy.</w:t>
            </w:r>
          </w:p>
          <w:p w14:paraId="4AA555B6" w14:textId="29F0AD08" w:rsidR="002C28A7" w:rsidRPr="002468B1" w:rsidRDefault="002C28A7" w:rsidP="00237E61"/>
        </w:tc>
      </w:tr>
      <w:tr w:rsidR="002468B1" w:rsidRPr="00A1219F" w14:paraId="0023BD84" w14:textId="77777777" w:rsidTr="002468B1">
        <w:trPr>
          <w:cnfStyle w:val="000000010000" w:firstRow="0" w:lastRow="0" w:firstColumn="0" w:lastColumn="0" w:oddVBand="0" w:evenVBand="0" w:oddHBand="0" w:evenHBand="1" w:firstRowFirstColumn="0" w:firstRowLastColumn="0" w:lastRowFirstColumn="0" w:lastRowLastColumn="0"/>
          <w:trHeight w:val="702"/>
        </w:trPr>
        <w:tc>
          <w:tcPr>
            <w:tcW w:w="1985" w:type="dxa"/>
            <w:vAlign w:val="center"/>
          </w:tcPr>
          <w:p w14:paraId="06E0A6CC" w14:textId="216B4C9C" w:rsidR="002468B1" w:rsidRPr="002468B1" w:rsidRDefault="002468B1" w:rsidP="002468B1">
            <w:pPr>
              <w:rPr>
                <w:rFonts w:ascii="Arial" w:hAnsi="Arial" w:cs="Arial"/>
                <w:b/>
              </w:rPr>
            </w:pPr>
            <w:r w:rsidRPr="002468B1">
              <w:rPr>
                <w:rFonts w:ascii="Arial" w:hAnsi="Arial" w:cs="Arial"/>
                <w:b/>
              </w:rPr>
              <w:lastRenderedPageBreak/>
              <w:t xml:space="preserve">Project outcomes </w:t>
            </w:r>
          </w:p>
        </w:tc>
        <w:tc>
          <w:tcPr>
            <w:tcW w:w="7791" w:type="dxa"/>
            <w:vAlign w:val="center"/>
          </w:tcPr>
          <w:p w14:paraId="476D13B4" w14:textId="77777777" w:rsidR="00A5286B" w:rsidRDefault="00A5286B" w:rsidP="00A5286B">
            <w:r>
              <w:t>By the end of the project, the student will have contributed to:</w:t>
            </w:r>
          </w:p>
          <w:p w14:paraId="4645C1DA" w14:textId="3F7B67BA" w:rsidR="001B4FAC" w:rsidRDefault="00F209AE" w:rsidP="001B4FAC">
            <w:pPr>
              <w:numPr>
                <w:ilvl w:val="0"/>
                <w:numId w:val="18"/>
              </w:numPr>
            </w:pPr>
            <w:r>
              <w:t xml:space="preserve">A </w:t>
            </w:r>
            <w:r w:rsidR="001B4FAC">
              <w:t>review of research and reports on Aboriginal and Torres Strait Islander entrepreneurship</w:t>
            </w:r>
          </w:p>
          <w:p w14:paraId="7684AB07" w14:textId="25F088D8" w:rsidR="001B4FAC" w:rsidRDefault="00F209AE" w:rsidP="00F209AE">
            <w:pPr>
              <w:numPr>
                <w:ilvl w:val="0"/>
                <w:numId w:val="18"/>
              </w:numPr>
            </w:pPr>
            <w:r>
              <w:t>A</w:t>
            </w:r>
            <w:r w:rsidR="001B4FAC">
              <w:t xml:space="preserve"> descriptive profile of Indigenous businesses operating in Greater Brisbane</w:t>
            </w:r>
            <w:r>
              <w:t xml:space="preserve"> including </w:t>
            </w:r>
            <w:r w:rsidR="001B4FAC">
              <w:t>an overview of the programs, networks, and organisations supporting Indigenous businesses in the region</w:t>
            </w:r>
          </w:p>
          <w:p w14:paraId="6D4A436D" w14:textId="287D2A8D" w:rsidR="001B4FAC" w:rsidRDefault="00012522" w:rsidP="001B4FAC">
            <w:pPr>
              <w:numPr>
                <w:ilvl w:val="0"/>
                <w:numId w:val="18"/>
              </w:numPr>
            </w:pPr>
            <w:r>
              <w:t>A</w:t>
            </w:r>
            <w:r w:rsidR="001B4FAC">
              <w:t xml:space="preserve"> brief report identifying strengths, opportunities and priorities for future research</w:t>
            </w:r>
          </w:p>
          <w:p w14:paraId="25F10379" w14:textId="7FE85138" w:rsidR="00A5286B" w:rsidRDefault="00A5286B" w:rsidP="001B4FAC">
            <w:pPr>
              <w:numPr>
                <w:ilvl w:val="0"/>
                <w:numId w:val="18"/>
              </w:numPr>
            </w:pPr>
            <w:r>
              <w:t>A presentation to the research team.</w:t>
            </w:r>
          </w:p>
          <w:p w14:paraId="736B8D97" w14:textId="6E92720F" w:rsidR="002468B1" w:rsidRPr="002468B1" w:rsidRDefault="002468B1" w:rsidP="00A5286B"/>
        </w:tc>
      </w:tr>
      <w:tr w:rsidR="002468B1" w:rsidRPr="00A1219F" w14:paraId="2754AEDC" w14:textId="77777777" w:rsidTr="002468B1">
        <w:trPr>
          <w:trHeight w:val="915"/>
        </w:trPr>
        <w:tc>
          <w:tcPr>
            <w:tcW w:w="1985" w:type="dxa"/>
            <w:vAlign w:val="center"/>
          </w:tcPr>
          <w:p w14:paraId="490B9A00" w14:textId="2C66C9A0" w:rsidR="002468B1" w:rsidRPr="002468B1" w:rsidRDefault="002468B1" w:rsidP="002468B1">
            <w:pPr>
              <w:rPr>
                <w:rFonts w:ascii="Arial" w:hAnsi="Arial" w:cs="Arial"/>
                <w:b/>
              </w:rPr>
            </w:pPr>
            <w:r w:rsidRPr="002468B1">
              <w:rPr>
                <w:rFonts w:ascii="Arial" w:hAnsi="Arial" w:cs="Arial"/>
                <w:b/>
              </w:rPr>
              <w:t xml:space="preserve">Who should apply? </w:t>
            </w:r>
          </w:p>
        </w:tc>
        <w:tc>
          <w:tcPr>
            <w:tcW w:w="7791" w:type="dxa"/>
            <w:vAlign w:val="center"/>
          </w:tcPr>
          <w:p w14:paraId="2837F8B1" w14:textId="77777777" w:rsidR="006C37A7" w:rsidRPr="006C37A7" w:rsidRDefault="006C37A7" w:rsidP="006C37A7">
            <w:r w:rsidRPr="006C37A7">
              <w:t>This project would suit undergraduate students from disciplines including:</w:t>
            </w:r>
          </w:p>
          <w:p w14:paraId="32CED08D" w14:textId="77777777" w:rsidR="009156B0" w:rsidRDefault="009156B0" w:rsidP="009156B0">
            <w:pPr>
              <w:numPr>
                <w:ilvl w:val="0"/>
                <w:numId w:val="18"/>
              </w:numPr>
            </w:pPr>
            <w:r>
              <w:t>Business</w:t>
            </w:r>
          </w:p>
          <w:p w14:paraId="4323830B" w14:textId="77777777" w:rsidR="009156B0" w:rsidRDefault="009156B0" w:rsidP="009156B0">
            <w:pPr>
              <w:numPr>
                <w:ilvl w:val="0"/>
                <w:numId w:val="18"/>
              </w:numPr>
            </w:pPr>
            <w:r>
              <w:t>Economics</w:t>
            </w:r>
          </w:p>
          <w:p w14:paraId="44672452" w14:textId="77777777" w:rsidR="009156B0" w:rsidRDefault="009156B0" w:rsidP="009156B0">
            <w:pPr>
              <w:numPr>
                <w:ilvl w:val="0"/>
                <w:numId w:val="18"/>
              </w:numPr>
            </w:pPr>
            <w:r>
              <w:t>Indigenous Studies</w:t>
            </w:r>
          </w:p>
          <w:p w14:paraId="43E94A23" w14:textId="77777777" w:rsidR="009156B0" w:rsidRDefault="009156B0" w:rsidP="009156B0">
            <w:pPr>
              <w:numPr>
                <w:ilvl w:val="0"/>
                <w:numId w:val="18"/>
              </w:numPr>
            </w:pPr>
            <w:r>
              <w:t>Commerce</w:t>
            </w:r>
          </w:p>
          <w:p w14:paraId="62124247" w14:textId="77777777" w:rsidR="009156B0" w:rsidRDefault="009156B0" w:rsidP="009156B0">
            <w:pPr>
              <w:numPr>
                <w:ilvl w:val="0"/>
                <w:numId w:val="18"/>
              </w:numPr>
            </w:pPr>
            <w:r>
              <w:t>Public Policy</w:t>
            </w:r>
          </w:p>
          <w:p w14:paraId="71857BD3" w14:textId="77777777" w:rsidR="009156B0" w:rsidRDefault="009156B0" w:rsidP="009156B0">
            <w:pPr>
              <w:numPr>
                <w:ilvl w:val="0"/>
                <w:numId w:val="18"/>
              </w:numPr>
            </w:pPr>
            <w:r>
              <w:t>Sociology</w:t>
            </w:r>
          </w:p>
          <w:p w14:paraId="28EC4C48" w14:textId="77777777" w:rsidR="009156B0" w:rsidRDefault="009156B0" w:rsidP="009156B0">
            <w:pPr>
              <w:numPr>
                <w:ilvl w:val="0"/>
                <w:numId w:val="18"/>
              </w:numPr>
            </w:pPr>
            <w:r>
              <w:t>Human Geography</w:t>
            </w:r>
          </w:p>
          <w:p w14:paraId="0C373F1A" w14:textId="77777777" w:rsidR="009156B0" w:rsidRDefault="009156B0" w:rsidP="009156B0">
            <w:pPr>
              <w:numPr>
                <w:ilvl w:val="0"/>
                <w:numId w:val="18"/>
              </w:numPr>
            </w:pPr>
            <w:r>
              <w:t>Public Health</w:t>
            </w:r>
          </w:p>
          <w:p w14:paraId="5D9EE2B3" w14:textId="5FD0D1FF" w:rsidR="009156B0" w:rsidRDefault="009156B0" w:rsidP="009156B0">
            <w:pPr>
              <w:numPr>
                <w:ilvl w:val="0"/>
                <w:numId w:val="18"/>
              </w:numPr>
            </w:pPr>
            <w:r>
              <w:t>Social Science</w:t>
            </w:r>
          </w:p>
          <w:p w14:paraId="486E47AF" w14:textId="77777777" w:rsidR="009156B0" w:rsidRDefault="009156B0" w:rsidP="009156B0">
            <w:pPr>
              <w:ind w:left="360"/>
            </w:pPr>
          </w:p>
          <w:p w14:paraId="57C46B6F" w14:textId="336BC4EB" w:rsidR="006C37A7" w:rsidRPr="006C37A7" w:rsidRDefault="006C37A7" w:rsidP="009156B0">
            <w:pPr>
              <w:ind w:left="360"/>
            </w:pPr>
            <w:r w:rsidRPr="006C37A7">
              <w:t>We are looking for a student who is curious, organised and interested in Aboriginal and Torres Strait Islander histories, cultures and contemporary issues.</w:t>
            </w:r>
            <w:r>
              <w:t xml:space="preserve"> </w:t>
            </w:r>
            <w:r w:rsidRPr="006C37A7">
              <w:t>The successful student will have strong communication</w:t>
            </w:r>
            <w:r w:rsidR="00D40F34">
              <w:t xml:space="preserve"> and critical reflection</w:t>
            </w:r>
            <w:r w:rsidRPr="006C37A7">
              <w:t xml:space="preserve"> skills.</w:t>
            </w:r>
          </w:p>
          <w:p w14:paraId="5D1FC851" w14:textId="337B9CB7" w:rsidR="002468B1" w:rsidRPr="002468B1" w:rsidRDefault="002468B1" w:rsidP="002468B1"/>
        </w:tc>
      </w:tr>
      <w:tr w:rsidR="002468B1" w:rsidRPr="00A1219F" w14:paraId="3A3A2AC0" w14:textId="77777777" w:rsidTr="002468B1">
        <w:trPr>
          <w:cnfStyle w:val="000000010000" w:firstRow="0" w:lastRow="0" w:firstColumn="0" w:lastColumn="0" w:oddVBand="0" w:evenVBand="0" w:oddHBand="0" w:evenHBand="1" w:firstRowFirstColumn="0" w:firstRowLastColumn="0" w:lastRowFirstColumn="0" w:lastRowLastColumn="0"/>
          <w:trHeight w:val="915"/>
        </w:trPr>
        <w:tc>
          <w:tcPr>
            <w:tcW w:w="1985" w:type="dxa"/>
            <w:vAlign w:val="center"/>
          </w:tcPr>
          <w:p w14:paraId="1F19708C" w14:textId="7E51C781" w:rsidR="002468B1" w:rsidRPr="002468B1" w:rsidRDefault="002468B1" w:rsidP="002468B1">
            <w:pPr>
              <w:rPr>
                <w:rFonts w:ascii="Arial" w:hAnsi="Arial" w:cs="Arial"/>
                <w:b/>
              </w:rPr>
            </w:pPr>
            <w:r w:rsidRPr="002468B1">
              <w:rPr>
                <w:rFonts w:ascii="Arial" w:hAnsi="Arial" w:cs="Arial"/>
                <w:b/>
              </w:rPr>
              <w:t xml:space="preserve">Team &amp; supervision </w:t>
            </w:r>
          </w:p>
        </w:tc>
        <w:tc>
          <w:tcPr>
            <w:tcW w:w="7791" w:type="dxa"/>
            <w:vAlign w:val="center"/>
          </w:tcPr>
          <w:p w14:paraId="34696EFB" w14:textId="77777777" w:rsidR="00E44022" w:rsidRDefault="00E44022" w:rsidP="00E44022">
            <w:r>
              <w:t>The project will be supervised by Associate Professor Jaimee Stuart, Principal Research Fellow, at the UQ Poche Centre for Indigenous Health. Students will contribute to a newly established Australian Research Council Laureate Fellowship awarded to Professor James Ward focused on improving health and wellbeing among Aboriginal and Torres Strait Islander peoples living in Australian cities.</w:t>
            </w:r>
          </w:p>
          <w:p w14:paraId="4BD35DBD" w14:textId="77777777" w:rsidR="00E44022" w:rsidRDefault="00E44022" w:rsidP="00E44022"/>
          <w:p w14:paraId="2DFF67B4" w14:textId="06BFEB3D" w:rsidR="002468B1" w:rsidRPr="002468B1" w:rsidRDefault="00E44022" w:rsidP="00E44022">
            <w:r>
              <w:t>Students will receive regular supervision and mentoring and will have opportunities to engage with a variety of researchers working across Indigenous urban health. The UQ Poche Centre provides a supportive, collaborative and culturally safe research environment.</w:t>
            </w:r>
          </w:p>
        </w:tc>
      </w:tr>
      <w:tr w:rsidR="00927F2A" w:rsidRPr="00A1219F" w14:paraId="2F0E1609" w14:textId="77777777" w:rsidTr="002468B1">
        <w:trPr>
          <w:trHeight w:val="1102"/>
        </w:trPr>
        <w:tc>
          <w:tcPr>
            <w:tcW w:w="1985" w:type="dxa"/>
            <w:vAlign w:val="center"/>
          </w:tcPr>
          <w:p w14:paraId="6486D0BA" w14:textId="225F8B8A" w:rsidR="00927F2A" w:rsidRPr="002468B1" w:rsidRDefault="00927F2A" w:rsidP="00927F2A">
            <w:pPr>
              <w:rPr>
                <w:rFonts w:ascii="Arial" w:hAnsi="Arial" w:cs="Arial"/>
                <w:b/>
              </w:rPr>
            </w:pPr>
            <w:r w:rsidRPr="002468B1">
              <w:rPr>
                <w:rFonts w:ascii="Arial" w:hAnsi="Arial" w:cs="Arial"/>
                <w:b/>
              </w:rPr>
              <w:t xml:space="preserve">Additional opportunities </w:t>
            </w:r>
          </w:p>
        </w:tc>
        <w:tc>
          <w:tcPr>
            <w:tcW w:w="7791" w:type="dxa"/>
            <w:vAlign w:val="center"/>
          </w:tcPr>
          <w:p w14:paraId="7C7D833F" w14:textId="77777777" w:rsidR="00927F2A" w:rsidRDefault="00927F2A" w:rsidP="00927F2A">
            <w:r>
              <w:t>Students will have opportunities to:</w:t>
            </w:r>
          </w:p>
          <w:p w14:paraId="76210577" w14:textId="77777777" w:rsidR="00927F2A" w:rsidRDefault="00927F2A" w:rsidP="00927F2A">
            <w:pPr>
              <w:pStyle w:val="ListParagraph0"/>
              <w:numPr>
                <w:ilvl w:val="0"/>
                <w:numId w:val="19"/>
              </w:numPr>
              <w:spacing w:before="0" w:after="0" w:line="240" w:lineRule="auto"/>
              <w:ind w:left="714" w:hanging="357"/>
            </w:pPr>
            <w:r>
              <w:t>Present their work to the research team</w:t>
            </w:r>
          </w:p>
          <w:p w14:paraId="6BDB908D" w14:textId="77777777" w:rsidR="00927F2A" w:rsidRDefault="00927F2A" w:rsidP="00927F2A">
            <w:pPr>
              <w:pStyle w:val="ListParagraph0"/>
              <w:numPr>
                <w:ilvl w:val="0"/>
                <w:numId w:val="19"/>
              </w:numPr>
              <w:spacing w:before="0" w:after="0" w:line="240" w:lineRule="auto"/>
              <w:ind w:left="714" w:hanging="357"/>
            </w:pPr>
            <w:r>
              <w:t>Attend seminars and workshops at the UQ Poche Centre</w:t>
            </w:r>
          </w:p>
          <w:p w14:paraId="614567D5" w14:textId="77777777" w:rsidR="00927F2A" w:rsidRDefault="00927F2A" w:rsidP="00927F2A">
            <w:pPr>
              <w:pStyle w:val="ListParagraph0"/>
              <w:numPr>
                <w:ilvl w:val="0"/>
                <w:numId w:val="19"/>
              </w:numPr>
              <w:spacing w:before="0" w:after="0" w:line="240" w:lineRule="auto"/>
              <w:ind w:left="714" w:hanging="357"/>
            </w:pPr>
            <w:r>
              <w:t>Develop skills relevant to honours and postgraduate research</w:t>
            </w:r>
          </w:p>
          <w:p w14:paraId="3EAD44E6" w14:textId="5ADBB733" w:rsidR="00927F2A" w:rsidRDefault="00927F2A" w:rsidP="00927F2A">
            <w:pPr>
              <w:pStyle w:val="ListParagraph0"/>
              <w:numPr>
                <w:ilvl w:val="0"/>
                <w:numId w:val="19"/>
              </w:numPr>
              <w:spacing w:before="0" w:after="0" w:line="240" w:lineRule="auto"/>
              <w:ind w:left="714" w:hanging="357"/>
            </w:pPr>
            <w:r>
              <w:t xml:space="preserve">Contribute to future conference presentations and publications where appropriate </w:t>
            </w:r>
          </w:p>
          <w:p w14:paraId="23026CA1" w14:textId="18390253" w:rsidR="00927F2A" w:rsidRPr="002468B1" w:rsidRDefault="00927F2A" w:rsidP="00927F2A">
            <w:r>
              <w:t>Explore pathways into ongoing research within the Australian Laureate Fellowship</w:t>
            </w:r>
          </w:p>
        </w:tc>
      </w:tr>
      <w:tr w:rsidR="002468B1" w:rsidRPr="00A1219F" w14:paraId="05A6E3DA" w14:textId="77777777" w:rsidTr="002468B1">
        <w:trPr>
          <w:cnfStyle w:val="000000010000" w:firstRow="0" w:lastRow="0" w:firstColumn="0" w:lastColumn="0" w:oddVBand="0" w:evenVBand="0" w:oddHBand="0" w:evenHBand="1" w:firstRowFirstColumn="0" w:firstRowLastColumn="0" w:lastRowFirstColumn="0" w:lastRowLastColumn="0"/>
          <w:trHeight w:val="915"/>
        </w:trPr>
        <w:tc>
          <w:tcPr>
            <w:tcW w:w="1985" w:type="dxa"/>
            <w:vAlign w:val="center"/>
          </w:tcPr>
          <w:p w14:paraId="433B373C" w14:textId="77777777" w:rsidR="002468B1" w:rsidRDefault="002468B1" w:rsidP="002468B1">
            <w:pPr>
              <w:rPr>
                <w:rFonts w:ascii="Arial" w:hAnsi="Arial" w:cs="Arial"/>
                <w:b/>
              </w:rPr>
            </w:pPr>
            <w:r w:rsidRPr="002468B1">
              <w:rPr>
                <w:rFonts w:ascii="Arial" w:hAnsi="Arial" w:cs="Arial"/>
                <w:b/>
              </w:rPr>
              <w:t xml:space="preserve">Additional requirements </w:t>
            </w:r>
          </w:p>
          <w:p w14:paraId="4A701DED" w14:textId="4678E15C" w:rsidR="002468B1" w:rsidRPr="002468B1" w:rsidRDefault="002468B1" w:rsidP="002468B1">
            <w:pPr>
              <w:rPr>
                <w:rFonts w:ascii="Arial" w:hAnsi="Arial" w:cs="Arial"/>
                <w:b/>
              </w:rPr>
            </w:pPr>
          </w:p>
        </w:tc>
        <w:tc>
          <w:tcPr>
            <w:tcW w:w="7791" w:type="dxa"/>
            <w:vAlign w:val="center"/>
          </w:tcPr>
          <w:p w14:paraId="4A38F1F3" w14:textId="1AA70B19" w:rsidR="002468B1" w:rsidRPr="002468B1" w:rsidRDefault="00A7220B" w:rsidP="002468B1">
            <w:r>
              <w:t>N/A</w:t>
            </w:r>
            <w:r w:rsidR="002468B1" w:rsidRPr="002468B1">
              <w:t xml:space="preserve"> </w:t>
            </w:r>
          </w:p>
        </w:tc>
      </w:tr>
      <w:tr w:rsidR="002468B1" w:rsidRPr="00A1219F" w14:paraId="420F13F4" w14:textId="77777777" w:rsidTr="002468B1">
        <w:trPr>
          <w:trHeight w:val="915"/>
        </w:trPr>
        <w:tc>
          <w:tcPr>
            <w:tcW w:w="1985" w:type="dxa"/>
            <w:vAlign w:val="center"/>
          </w:tcPr>
          <w:p w14:paraId="6E7FDD3C" w14:textId="0864FF6C" w:rsidR="002468B1" w:rsidRPr="002468B1" w:rsidRDefault="002468B1" w:rsidP="002468B1">
            <w:pPr>
              <w:rPr>
                <w:rFonts w:ascii="Arial" w:hAnsi="Arial" w:cs="Arial"/>
                <w:b/>
              </w:rPr>
            </w:pPr>
            <w:r w:rsidRPr="002468B1">
              <w:rPr>
                <w:rFonts w:ascii="Arial" w:hAnsi="Arial" w:cs="Arial"/>
                <w:b/>
              </w:rPr>
              <w:t>Contact</w:t>
            </w:r>
          </w:p>
        </w:tc>
        <w:tc>
          <w:tcPr>
            <w:tcW w:w="7791" w:type="dxa"/>
            <w:vAlign w:val="center"/>
          </w:tcPr>
          <w:p w14:paraId="3A574C18" w14:textId="2DB5C9A5" w:rsidR="002468B1" w:rsidRPr="002468B1" w:rsidRDefault="00A7220B" w:rsidP="00A7220B">
            <w:r>
              <w:t>Yes, s</w:t>
            </w:r>
            <w:r w:rsidRPr="002468B1">
              <w:t>tudents may contact the supervisor before applying</w:t>
            </w:r>
            <w:r>
              <w:t>.</w:t>
            </w:r>
            <w:r>
              <w:br/>
            </w:r>
            <w:r>
              <w:br/>
            </w:r>
            <w:r w:rsidRPr="002468B1">
              <w:t>Direct enquiries to</w:t>
            </w:r>
            <w:r>
              <w:t xml:space="preserve">: Associate </w:t>
            </w:r>
            <w:r w:rsidRPr="00241681">
              <w:t>Professor Jaimee Stuart, UQ Poche Centre for Indigenous Health</w:t>
            </w:r>
            <w:r>
              <w:t xml:space="preserve"> – Jaimee.stuart@uq.edu.au</w:t>
            </w:r>
          </w:p>
        </w:tc>
      </w:tr>
    </w:tbl>
    <w:p w14:paraId="56231D9F" w14:textId="77777777" w:rsidR="00A1219F" w:rsidRDefault="00A1219F" w:rsidP="00A1219F">
      <w:pPr>
        <w:pStyle w:val="ListAlpha0"/>
        <w:numPr>
          <w:ilvl w:val="0"/>
          <w:numId w:val="0"/>
        </w:numPr>
        <w:ind w:left="425" w:hanging="425"/>
      </w:pPr>
    </w:p>
    <w:p w14:paraId="1C3446CA" w14:textId="77777777" w:rsidR="00A1219F" w:rsidRPr="00A1219F" w:rsidRDefault="00A1219F" w:rsidP="00A1219F">
      <w:pPr>
        <w:pStyle w:val="ListAlpha0"/>
        <w:numPr>
          <w:ilvl w:val="0"/>
          <w:numId w:val="0"/>
        </w:numPr>
        <w:ind w:left="425" w:hanging="425"/>
      </w:pPr>
    </w:p>
    <w:p w14:paraId="5172762C" w14:textId="77777777" w:rsidR="00A1219F" w:rsidRPr="00A1219F" w:rsidRDefault="00A1219F" w:rsidP="00A1219F"/>
    <w:sectPr w:rsidR="00A1219F" w:rsidRPr="00A1219F" w:rsidSect="00496B7C">
      <w:headerReference w:type="default" r:id="rId11"/>
      <w:footerReference w:type="default" r:id="rId12"/>
      <w:headerReference w:type="first" r:id="rId13"/>
      <w:footerReference w:type="first" r:id="rId14"/>
      <w:pgSz w:w="11906" w:h="16838" w:code="9"/>
      <w:pgMar w:top="-2067" w:right="1134" w:bottom="1134" w:left="1134"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48650" w14:textId="77777777" w:rsidR="00B92820" w:rsidRDefault="00B92820" w:rsidP="00C20C17">
      <w:r>
        <w:separator/>
      </w:r>
    </w:p>
  </w:endnote>
  <w:endnote w:type="continuationSeparator" w:id="0">
    <w:p w14:paraId="533314CC" w14:textId="77777777" w:rsidR="00B92820" w:rsidRDefault="00B92820" w:rsidP="00C2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w:altName w:val="Arial"/>
    <w:charset w:val="00"/>
    <w:family w:val="auto"/>
    <w:pitch w:val="variable"/>
    <w:sig w:usb0="80000027" w:usb1="00000000" w:usb2="00000000" w:usb3="00000000" w:csb0="00000001" w:csb1="00000000"/>
  </w:font>
  <w:font w:name="Gotham Light">
    <w:altName w:val="Arial"/>
    <w:charset w:val="00"/>
    <w:family w:val="auto"/>
    <w:pitch w:val="variable"/>
    <w:sig w:usb0="A00002FF" w:usb1="40000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4931" w:type="pct"/>
      <w:tblLook w:val="0600" w:firstRow="0" w:lastRow="0" w:firstColumn="0" w:lastColumn="0" w:noHBand="1" w:noVBand="1"/>
    </w:tblPr>
    <w:tblGrid>
      <w:gridCol w:w="9077"/>
      <w:gridCol w:w="428"/>
    </w:tblGrid>
    <w:tr w:rsidR="00B042DF" w14:paraId="12BD9011" w14:textId="77777777" w:rsidTr="007A70F9">
      <w:tc>
        <w:tcPr>
          <w:tcW w:w="9750" w:type="dxa"/>
          <w:vAlign w:val="bottom"/>
        </w:tcPr>
        <w:p w14:paraId="51718DBD" w14:textId="77777777" w:rsidR="00B042DF" w:rsidRPr="00571E2B" w:rsidRDefault="00571E2B" w:rsidP="00571E2B">
          <w:pPr>
            <w:rPr>
              <w:sz w:val="15"/>
              <w:szCs w:val="15"/>
            </w:rPr>
          </w:pPr>
          <w:r w:rsidRPr="00571E2B">
            <w:rPr>
              <w:sz w:val="15"/>
              <w:szCs w:val="15"/>
            </w:rPr>
            <w:t>CRICOS Provider 00025B • TEQSA PRV12080</w:t>
          </w:r>
        </w:p>
      </w:tc>
      <w:tc>
        <w:tcPr>
          <w:tcW w:w="456" w:type="dxa"/>
          <w:vAlign w:val="bottom"/>
        </w:tcPr>
        <w:p w14:paraId="0C5778AF" w14:textId="77777777" w:rsidR="00B042DF" w:rsidRPr="0033054B" w:rsidRDefault="00B042DF" w:rsidP="00B042DF">
          <w:pPr>
            <w:pStyle w:val="Footer"/>
            <w:jc w:val="right"/>
            <w:rPr>
              <w:szCs w:val="15"/>
            </w:rPr>
          </w:pPr>
          <w:r w:rsidRPr="0033054B">
            <w:rPr>
              <w:b/>
              <w:szCs w:val="15"/>
            </w:rPr>
            <w:fldChar w:fldCharType="begin"/>
          </w:r>
          <w:r w:rsidRPr="0033054B">
            <w:rPr>
              <w:b/>
              <w:szCs w:val="15"/>
            </w:rPr>
            <w:instrText xml:space="preserve"> PAGE   \* MERGEFORMAT </w:instrText>
          </w:r>
          <w:r w:rsidRPr="0033054B">
            <w:rPr>
              <w:b/>
              <w:szCs w:val="15"/>
            </w:rPr>
            <w:fldChar w:fldCharType="separate"/>
          </w:r>
          <w:r w:rsidR="00726A4F">
            <w:rPr>
              <w:b/>
              <w:noProof/>
              <w:szCs w:val="15"/>
            </w:rPr>
            <w:t>1</w:t>
          </w:r>
          <w:r w:rsidRPr="0033054B">
            <w:rPr>
              <w:b/>
              <w:szCs w:val="15"/>
            </w:rPr>
            <w:fldChar w:fldCharType="end"/>
          </w:r>
        </w:p>
      </w:tc>
    </w:tr>
  </w:tbl>
  <w:p w14:paraId="0D4CA263" w14:textId="77777777" w:rsidR="00716942" w:rsidRPr="00B042DF" w:rsidRDefault="00716942" w:rsidP="00B042DF">
    <w:pP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600" w:firstRow="0" w:lastRow="0" w:firstColumn="0" w:lastColumn="0" w:noHBand="1" w:noVBand="1"/>
    </w:tblPr>
    <w:tblGrid>
      <w:gridCol w:w="2548"/>
      <w:gridCol w:w="2547"/>
      <w:gridCol w:w="2188"/>
      <w:gridCol w:w="2188"/>
    </w:tblGrid>
    <w:tr w:rsidR="002468B1" w14:paraId="721E388A" w14:textId="77777777" w:rsidTr="00273D03">
      <w:tc>
        <w:tcPr>
          <w:tcW w:w="2548" w:type="dxa"/>
        </w:tcPr>
        <w:p w14:paraId="33141970" w14:textId="77777777" w:rsidR="002468B1" w:rsidRPr="0016241C" w:rsidRDefault="002468B1" w:rsidP="0016241C">
          <w:pPr>
            <w:pStyle w:val="Footer"/>
          </w:pPr>
          <w:r w:rsidRPr="0016241C">
            <w:t>The University of Queensland Brisbane QLD 4072 Australia</w:t>
          </w:r>
        </w:p>
      </w:tc>
      <w:tc>
        <w:tcPr>
          <w:tcW w:w="2547" w:type="dxa"/>
        </w:tcPr>
        <w:p w14:paraId="77F3FE49" w14:textId="3C911CB0" w:rsidR="002468B1" w:rsidRPr="0016241C" w:rsidRDefault="002468B1" w:rsidP="0016241C">
          <w:pPr>
            <w:pStyle w:val="Footer"/>
          </w:pPr>
          <w:r w:rsidRPr="0016241C">
            <w:rPr>
              <w:b/>
              <w:color w:val="51247A" w:themeColor="accent1"/>
              <w:sz w:val="11"/>
              <w:szCs w:val="11"/>
            </w:rPr>
            <w:t>E</w:t>
          </w:r>
          <w:r w:rsidRPr="0016241C">
            <w:tab/>
          </w:r>
          <w:r>
            <w:t>employability</w:t>
          </w:r>
          <w:r w:rsidRPr="00A77D53">
            <w:t>@uq.edu.au</w:t>
          </w:r>
        </w:p>
        <w:p w14:paraId="666F1CA5" w14:textId="69E8B260" w:rsidR="002468B1" w:rsidRPr="0016241C" w:rsidRDefault="002468B1" w:rsidP="0016241C">
          <w:pPr>
            <w:pStyle w:val="Footer"/>
          </w:pPr>
          <w:r>
            <w:rPr>
              <w:b/>
              <w:color w:val="51247A" w:themeColor="accent1"/>
              <w:sz w:val="11"/>
              <w:szCs w:val="11"/>
            </w:rPr>
            <w:t>W</w:t>
          </w:r>
          <w:r w:rsidRPr="0016241C">
            <w:tab/>
          </w:r>
          <w:r>
            <w:t>employability.</w:t>
          </w:r>
          <w:hyperlink r:id="rId1" w:history="1">
            <w:r w:rsidRPr="0016241C">
              <w:t>uq.edu.au</w:t>
            </w:r>
          </w:hyperlink>
        </w:p>
      </w:tc>
      <w:tc>
        <w:tcPr>
          <w:tcW w:w="2188" w:type="dxa"/>
        </w:tcPr>
        <w:p w14:paraId="5912E874" w14:textId="77777777" w:rsidR="002468B1" w:rsidRPr="0016241C" w:rsidRDefault="002468B1" w:rsidP="0016241C">
          <w:pPr>
            <w:pStyle w:val="Footer"/>
            <w:tabs>
              <w:tab w:val="left" w:pos="851"/>
            </w:tabs>
            <w:rPr>
              <w:sz w:val="11"/>
              <w:szCs w:val="11"/>
            </w:rPr>
          </w:pPr>
        </w:p>
      </w:tc>
      <w:tc>
        <w:tcPr>
          <w:tcW w:w="2188" w:type="dxa"/>
          <w:vAlign w:val="bottom"/>
        </w:tcPr>
        <w:p w14:paraId="4FAAD5F5" w14:textId="537F6357" w:rsidR="002468B1" w:rsidRPr="0016241C" w:rsidRDefault="002468B1" w:rsidP="0016241C">
          <w:pPr>
            <w:pStyle w:val="Footer"/>
            <w:tabs>
              <w:tab w:val="left" w:pos="851"/>
            </w:tabs>
            <w:rPr>
              <w:sz w:val="11"/>
              <w:szCs w:val="11"/>
            </w:rPr>
          </w:pPr>
          <w:r w:rsidRPr="0016241C">
            <w:rPr>
              <w:sz w:val="11"/>
              <w:szCs w:val="11"/>
            </w:rPr>
            <w:t>ABN: 63 942 912 684</w:t>
          </w:r>
        </w:p>
        <w:p w14:paraId="67DF070C" w14:textId="77777777" w:rsidR="002468B1" w:rsidRPr="0016241C" w:rsidRDefault="002468B1" w:rsidP="0016241C">
          <w:pPr>
            <w:pStyle w:val="Footer"/>
            <w:rPr>
              <w:sz w:val="11"/>
              <w:szCs w:val="11"/>
            </w:rPr>
          </w:pPr>
          <w:r w:rsidRPr="0016241C">
            <w:rPr>
              <w:sz w:val="11"/>
              <w:szCs w:val="11"/>
            </w:rPr>
            <w:t>CRICOS PROVIDER NUMBER 00025B</w:t>
          </w:r>
        </w:p>
      </w:tc>
    </w:tr>
  </w:tbl>
  <w:p w14:paraId="0C6BF687" w14:textId="4CE190E0" w:rsidR="006873AE" w:rsidRPr="0016241C" w:rsidRDefault="006873AE">
    <w:pPr>
      <w:pStyle w:val="Foo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85CDF" w14:textId="77777777" w:rsidR="00B92820" w:rsidRDefault="00B92820" w:rsidP="00C20C17">
      <w:r>
        <w:separator/>
      </w:r>
    </w:p>
  </w:footnote>
  <w:footnote w:type="continuationSeparator" w:id="0">
    <w:p w14:paraId="01763D2B" w14:textId="77777777" w:rsidR="00B92820" w:rsidRDefault="00B92820" w:rsidP="00C20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9AB0" w14:textId="77777777" w:rsidR="007B0BBA" w:rsidRDefault="005845EC" w:rsidP="007B0BBA">
    <w:pPr>
      <w:pStyle w:val="Header"/>
      <w:jc w:val="right"/>
    </w:pPr>
    <w:r>
      <w:rPr>
        <w:noProof/>
        <w:lang w:eastAsia="en-AU"/>
      </w:rPr>
      <w:drawing>
        <wp:anchor distT="0" distB="0" distL="114300" distR="114300" simplePos="0" relativeHeight="251663360" behindDoc="1" locked="0" layoutInCell="1" allowOverlap="1" wp14:anchorId="37470178" wp14:editId="3A10258C">
          <wp:simplePos x="0" y="0"/>
          <wp:positionH relativeFrom="column">
            <wp:posOffset>-736600</wp:posOffset>
          </wp:positionH>
          <wp:positionV relativeFrom="paragraph">
            <wp:posOffset>-413689</wp:posOffset>
          </wp:positionV>
          <wp:extent cx="7640320" cy="1092200"/>
          <wp:effectExtent l="0" t="0" r="0" b="0"/>
          <wp:wrapTight wrapText="bothSides">
            <wp:wrapPolygon edited="0">
              <wp:start x="0" y="0"/>
              <wp:lineTo x="0" y="21098"/>
              <wp:lineTo x="21543" y="21098"/>
              <wp:lineTo x="21543" y="0"/>
              <wp:lineTo x="0" y="0"/>
            </wp:wrapPolygon>
          </wp:wrapTight>
          <wp:docPr id="453780833" name="Picture 453780833" descr="S:\BEL-FacultyOffice\Marketing\Branding_Logos_Templates &amp; Fonts\3. Templates\BEL\Word Docs\Rebrand\UQ Create Change Generic purple portrait template_head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EL-FacultyOffice\Marketing\Branding_Logos_Templates &amp; Fonts\3. Templates\BEL\Word Docs\Rebrand\UQ Create Change Generic purple portrait template_header-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032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74148" w14:textId="77777777" w:rsidR="007B0BBA" w:rsidRDefault="007B0BBA" w:rsidP="007B0B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0AA9" w14:textId="77777777" w:rsidR="00F4114D" w:rsidRDefault="007D76B0" w:rsidP="007D76B0">
    <w:pPr>
      <w:pStyle w:val="Header"/>
      <w:jc w:val="center"/>
    </w:pPr>
    <w:r>
      <w:rPr>
        <w:noProof/>
        <w:lang w:eastAsia="en-AU"/>
      </w:rPr>
      <w:drawing>
        <wp:anchor distT="0" distB="0" distL="114300" distR="114300" simplePos="0" relativeHeight="251665408" behindDoc="1" locked="0" layoutInCell="1" allowOverlap="1" wp14:anchorId="50D94A7E" wp14:editId="2194EC17">
          <wp:simplePos x="0" y="0"/>
          <wp:positionH relativeFrom="column">
            <wp:posOffset>-802386</wp:posOffset>
          </wp:positionH>
          <wp:positionV relativeFrom="paragraph">
            <wp:posOffset>-356616</wp:posOffset>
          </wp:positionV>
          <wp:extent cx="7640320" cy="1092200"/>
          <wp:effectExtent l="0" t="0" r="0" b="0"/>
          <wp:wrapTight wrapText="bothSides">
            <wp:wrapPolygon edited="0">
              <wp:start x="0" y="0"/>
              <wp:lineTo x="0" y="21098"/>
              <wp:lineTo x="21543" y="21098"/>
              <wp:lineTo x="21543" y="0"/>
              <wp:lineTo x="0" y="0"/>
            </wp:wrapPolygon>
          </wp:wrapTight>
          <wp:docPr id="1460573007" name="Picture 1460573007" descr="S:\BEL-FacultyOffice\Marketing\Branding_Logos_Templates &amp; Fonts\3. Templates\BEL\Word Docs\Rebrand\UQ Create Change Generic purple portrait template_head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EL-FacultyOffice\Marketing\Branding_Logos_Templates &amp; Fonts\3. Templates\BEL\Word Docs\Rebrand\UQ Create Change Generic purple portrait template_header-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032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0F0"/>
    <w:multiLevelType w:val="multilevel"/>
    <w:tmpl w:val="8752BC70"/>
    <w:styleLink w:val="ListSectionTitle"/>
    <w:lvl w:ilvl="0">
      <w:start w:val="1"/>
      <w:numFmt w:val="decimal"/>
      <w:pStyle w:val="SectionTitleNumbered"/>
      <w:lvlText w:val="%1"/>
      <w:lvlJc w:val="left"/>
      <w:pPr>
        <w:tabs>
          <w:tab w:val="num" w:pos="1134"/>
        </w:tabs>
        <w:ind w:left="1134" w:hanging="1134"/>
      </w:pPr>
      <w:rPr>
        <w:rFonts w:ascii="Arial" w:hAnsi="Arial" w:hint="default"/>
        <w:b/>
        <w:i w:val="0"/>
        <w:caps w:val="0"/>
        <w:strike w:val="0"/>
        <w:dstrike w:val="0"/>
        <w:vanish w:val="0"/>
        <w:color w:val="51247A" w:themeColor="accent1"/>
        <w:sz w:val="48"/>
        <w:vertAlign w:val="baseline"/>
      </w:rPr>
    </w:lvl>
    <w:lvl w:ilvl="1">
      <w:start w:val="1"/>
      <w:numFmt w:val="decimal"/>
      <w:lvlRestart w:val="0"/>
      <w:pStyle w:val="SectionNumberOnly"/>
      <w:suff w:val="nothing"/>
      <w:lvlText w:val="%2"/>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097510D7"/>
    <w:multiLevelType w:val="multilevel"/>
    <w:tmpl w:val="2F6CA4A0"/>
    <w:numStyleLink w:val="ListBullet"/>
  </w:abstractNum>
  <w:abstractNum w:abstractNumId="2" w15:restartNumberingAfterBreak="0">
    <w:nsid w:val="0CF83475"/>
    <w:multiLevelType w:val="multilevel"/>
    <w:tmpl w:val="36A4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726A9"/>
    <w:multiLevelType w:val="multilevel"/>
    <w:tmpl w:val="B5BC7C40"/>
    <w:styleLink w:val="ListAppendix"/>
    <w:lvl w:ilvl="0">
      <w:start w:val="1"/>
      <w:numFmt w:val="upperLetter"/>
      <w:pStyle w:val="Heading9"/>
      <w:lvlText w:val="Appendix %1"/>
      <w:lvlJc w:val="left"/>
      <w:pPr>
        <w:tabs>
          <w:tab w:val="num" w:pos="0"/>
        </w:tabs>
        <w:ind w:left="0" w:firstLine="0"/>
      </w:pPr>
      <w:rPr>
        <w:rFonts w:hint="default"/>
        <w:b w:val="0"/>
        <w:color w:val="51247A" w:themeColor="accent1"/>
      </w:rPr>
    </w:lvl>
    <w:lvl w:ilvl="1">
      <w:start w:val="1"/>
      <w:numFmt w:val="decimal"/>
      <w:pStyle w:val="AppendixH2"/>
      <w:lvlText w:val="%1-%2"/>
      <w:lvlJc w:val="left"/>
      <w:pPr>
        <w:tabs>
          <w:tab w:val="num" w:pos="1134"/>
        </w:tabs>
        <w:ind w:left="1134" w:hanging="1134"/>
      </w:pPr>
      <w:rPr>
        <w:rFonts w:hint="default"/>
        <w:color w:val="51247A" w:themeColor="accent1"/>
      </w:rPr>
    </w:lvl>
    <w:lvl w:ilvl="2">
      <w:start w:val="1"/>
      <w:numFmt w:val="decimal"/>
      <w:pStyle w:val="AppendixH3"/>
      <w:lvlText w:val="%1-%2-%3"/>
      <w:lvlJc w:val="left"/>
      <w:pPr>
        <w:tabs>
          <w:tab w:val="num" w:pos="1134"/>
        </w:tabs>
        <w:ind w:left="1134" w:hanging="1134"/>
      </w:pPr>
      <w:rPr>
        <w:rFonts w:hint="default"/>
        <w:color w:val="51247A"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F75435"/>
    <w:multiLevelType w:val="multilevel"/>
    <w:tmpl w:val="88B4D9D6"/>
    <w:styleLink w:val="ListAlpha"/>
    <w:lvl w:ilvl="0">
      <w:start w:val="1"/>
      <w:numFmt w:val="lowerLetter"/>
      <w:pStyle w:val="ListAlpha0"/>
      <w:lvlText w:val="%1."/>
      <w:lvlJc w:val="left"/>
      <w:pPr>
        <w:tabs>
          <w:tab w:val="num" w:pos="425"/>
        </w:tabs>
        <w:ind w:left="425" w:hanging="425"/>
      </w:pPr>
      <w:rPr>
        <w:rFonts w:hint="default"/>
      </w:rPr>
    </w:lvl>
    <w:lvl w:ilvl="1">
      <w:start w:val="1"/>
      <w:numFmt w:val="lowerRoman"/>
      <w:pStyle w:val="ListAlpha2"/>
      <w:lvlText w:val="%2."/>
      <w:lvlJc w:val="left"/>
      <w:pPr>
        <w:tabs>
          <w:tab w:val="num" w:pos="850"/>
        </w:tabs>
        <w:ind w:left="850" w:hanging="425"/>
      </w:pPr>
      <w:rPr>
        <w:rFonts w:hint="default"/>
      </w:rPr>
    </w:lvl>
    <w:lvl w:ilvl="2">
      <w:start w:val="1"/>
      <w:numFmt w:val="decimal"/>
      <w:pStyle w:val="ListAlpha3"/>
      <w:lvlText w:val="%3."/>
      <w:lvlJc w:val="left"/>
      <w:pPr>
        <w:tabs>
          <w:tab w:val="num" w:pos="1275"/>
        </w:tabs>
        <w:ind w:left="1275" w:hanging="425"/>
      </w:pPr>
      <w:rPr>
        <w:rFonts w:hint="default"/>
      </w:rPr>
    </w:lvl>
    <w:lvl w:ilvl="3">
      <w:start w:val="1"/>
      <w:numFmt w:val="upperLetter"/>
      <w:pStyle w:val="ListAlpha4"/>
      <w:lvlText w:val="%4."/>
      <w:lvlJc w:val="left"/>
      <w:pPr>
        <w:tabs>
          <w:tab w:val="num" w:pos="1700"/>
        </w:tabs>
        <w:ind w:left="1700" w:hanging="425"/>
      </w:pPr>
      <w:rPr>
        <w:rFonts w:hint="default"/>
      </w:rPr>
    </w:lvl>
    <w:lvl w:ilvl="4">
      <w:start w:val="1"/>
      <w:numFmt w:val="upperRoman"/>
      <w:pStyle w:val="ListAlpha5"/>
      <w:lvlText w:val="%5."/>
      <w:lvlJc w:val="left"/>
      <w:pPr>
        <w:tabs>
          <w:tab w:val="num" w:pos="2125"/>
        </w:tabs>
        <w:ind w:left="2125" w:hanging="425"/>
      </w:pPr>
      <w:rPr>
        <w:rFonts w:hint="default"/>
      </w:rPr>
    </w:lvl>
    <w:lvl w:ilvl="5">
      <w:start w:val="1"/>
      <w:numFmt w:val="lowerLetter"/>
      <w:pStyle w:val="ListAlpha6"/>
      <w:lvlText w:val="%6."/>
      <w:lvlJc w:val="left"/>
      <w:pPr>
        <w:tabs>
          <w:tab w:val="num" w:pos="2550"/>
        </w:tabs>
        <w:ind w:left="2550" w:hanging="425"/>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5" w15:restartNumberingAfterBreak="0">
    <w:nsid w:val="1A4E610B"/>
    <w:multiLevelType w:val="multilevel"/>
    <w:tmpl w:val="0B76EB08"/>
    <w:styleLink w:val="ListNumber"/>
    <w:lvl w:ilvl="0">
      <w:start w:val="1"/>
      <w:numFmt w:val="decimal"/>
      <w:pStyle w:val="ListNumber0"/>
      <w:lvlText w:val="%1."/>
      <w:lvlJc w:val="left"/>
      <w:pPr>
        <w:tabs>
          <w:tab w:val="num" w:pos="0"/>
        </w:tabs>
        <w:ind w:left="425" w:hanging="425"/>
      </w:pPr>
      <w:rPr>
        <w:rFonts w:hint="default"/>
      </w:rPr>
    </w:lvl>
    <w:lvl w:ilvl="1">
      <w:start w:val="1"/>
      <w:numFmt w:val="lowerLetter"/>
      <w:pStyle w:val="ListNumber2"/>
      <w:lvlText w:val="%2."/>
      <w:lvlJc w:val="left"/>
      <w:pPr>
        <w:tabs>
          <w:tab w:val="num" w:pos="850"/>
        </w:tabs>
        <w:ind w:left="850" w:hanging="425"/>
      </w:pPr>
      <w:rPr>
        <w:rFonts w:hint="default"/>
      </w:rPr>
    </w:lvl>
    <w:lvl w:ilvl="2">
      <w:start w:val="1"/>
      <w:numFmt w:val="lowerRoman"/>
      <w:pStyle w:val="ListNumber3"/>
      <w:lvlText w:val="%3."/>
      <w:lvlJc w:val="left"/>
      <w:pPr>
        <w:tabs>
          <w:tab w:val="num" w:pos="1275"/>
        </w:tabs>
        <w:ind w:left="1275" w:hanging="425"/>
      </w:pPr>
      <w:rPr>
        <w:rFonts w:hint="default"/>
      </w:rPr>
    </w:lvl>
    <w:lvl w:ilvl="3">
      <w:start w:val="1"/>
      <w:numFmt w:val="upperLetter"/>
      <w:pStyle w:val="ListNumber4"/>
      <w:lvlText w:val="%4."/>
      <w:lvlJc w:val="left"/>
      <w:pPr>
        <w:tabs>
          <w:tab w:val="num" w:pos="1700"/>
        </w:tabs>
        <w:ind w:left="1700" w:hanging="425"/>
      </w:pPr>
      <w:rPr>
        <w:rFonts w:hint="default"/>
      </w:rPr>
    </w:lvl>
    <w:lvl w:ilvl="4">
      <w:start w:val="1"/>
      <w:numFmt w:val="upperRoman"/>
      <w:pStyle w:val="ListNumber5"/>
      <w:lvlText w:val="%5."/>
      <w:lvlJc w:val="left"/>
      <w:pPr>
        <w:tabs>
          <w:tab w:val="num" w:pos="2125"/>
        </w:tabs>
        <w:ind w:left="2125" w:hanging="425"/>
      </w:pPr>
      <w:rPr>
        <w:rFonts w:hint="default"/>
      </w:rPr>
    </w:lvl>
    <w:lvl w:ilvl="5">
      <w:start w:val="1"/>
      <w:numFmt w:val="decimal"/>
      <w:pStyle w:val="ListNumber6"/>
      <w:lvlText w:val="%6."/>
      <w:lvlJc w:val="left"/>
      <w:pPr>
        <w:tabs>
          <w:tab w:val="num" w:pos="2550"/>
        </w:tabs>
        <w:ind w:left="2550" w:hanging="425"/>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6" w15:restartNumberingAfterBreak="0">
    <w:nsid w:val="1D737170"/>
    <w:multiLevelType w:val="multilevel"/>
    <w:tmpl w:val="794003F6"/>
    <w:styleLink w:val="ListNbrHeading"/>
    <w:lvl w:ilvl="0">
      <w:start w:val="1"/>
      <w:numFmt w:val="decimal"/>
      <w:pStyle w:val="NbrHeading1"/>
      <w:lvlText w:val="%1."/>
      <w:lvlJc w:val="left"/>
      <w:pPr>
        <w:tabs>
          <w:tab w:val="num" w:pos="1134"/>
        </w:tabs>
        <w:ind w:left="1134" w:hanging="1134"/>
      </w:pPr>
      <w:rPr>
        <w:rFonts w:hint="default"/>
      </w:rPr>
    </w:lvl>
    <w:lvl w:ilvl="1">
      <w:start w:val="1"/>
      <w:numFmt w:val="decimal"/>
      <w:pStyle w:val="NbrHeading2"/>
      <w:lvlText w:val="%1.%2"/>
      <w:lvlJc w:val="left"/>
      <w:pPr>
        <w:tabs>
          <w:tab w:val="num" w:pos="1134"/>
        </w:tabs>
        <w:ind w:left="1134" w:hanging="1134"/>
      </w:pPr>
      <w:rPr>
        <w:rFonts w:hint="default"/>
      </w:rPr>
    </w:lvl>
    <w:lvl w:ilvl="2">
      <w:start w:val="1"/>
      <w:numFmt w:val="decimal"/>
      <w:pStyle w:val="NbrHeading3"/>
      <w:lvlText w:val="%1.%2.%3"/>
      <w:lvlJc w:val="left"/>
      <w:pPr>
        <w:tabs>
          <w:tab w:val="num" w:pos="1134"/>
        </w:tabs>
        <w:ind w:left="1134" w:hanging="1134"/>
      </w:pPr>
      <w:rPr>
        <w:rFonts w:hint="default"/>
      </w:rPr>
    </w:lvl>
    <w:lvl w:ilvl="3">
      <w:start w:val="1"/>
      <w:numFmt w:val="decimal"/>
      <w:pStyle w:val="NbrHeading4"/>
      <w:lvlText w:val="%1.%2.%3.%4"/>
      <w:lvlJc w:val="left"/>
      <w:pPr>
        <w:tabs>
          <w:tab w:val="num" w:pos="1134"/>
        </w:tabs>
        <w:ind w:left="1134" w:hanging="1134"/>
      </w:pPr>
      <w:rPr>
        <w:rFonts w:hint="default"/>
      </w:rPr>
    </w:lvl>
    <w:lvl w:ilvl="4">
      <w:start w:val="1"/>
      <w:numFmt w:val="decimal"/>
      <w:pStyle w:val="NbrHeading5"/>
      <w:lvlText w:val="%1.%2.%3.%4.%5"/>
      <w:lvlJc w:val="left"/>
      <w:pPr>
        <w:tabs>
          <w:tab w:val="num" w:pos="1134"/>
        </w:tabs>
        <w:ind w:left="1134" w:hanging="113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7" w15:restartNumberingAfterBreak="0">
    <w:nsid w:val="27B57907"/>
    <w:multiLevelType w:val="multilevel"/>
    <w:tmpl w:val="A906D87A"/>
    <w:styleLink w:val="ListTableBullet"/>
    <w:lvl w:ilvl="0">
      <w:start w:val="1"/>
      <w:numFmt w:val="bullet"/>
      <w:pStyle w:val="TableBullet"/>
      <w:lvlText w:val=""/>
      <w:lvlJc w:val="left"/>
      <w:pPr>
        <w:tabs>
          <w:tab w:val="num" w:pos="397"/>
        </w:tabs>
        <w:ind w:left="397" w:hanging="284"/>
      </w:pPr>
      <w:rPr>
        <w:rFonts w:ascii="Symbol" w:hAnsi="Symbol" w:hint="default"/>
      </w:rPr>
    </w:lvl>
    <w:lvl w:ilvl="1">
      <w:start w:val="1"/>
      <w:numFmt w:val="bullet"/>
      <w:pStyle w:val="TableBullet2"/>
      <w:lvlText w:val="–"/>
      <w:lvlJc w:val="left"/>
      <w:pPr>
        <w:tabs>
          <w:tab w:val="num" w:pos="680"/>
        </w:tabs>
        <w:ind w:left="680" w:hanging="283"/>
      </w:pPr>
      <w:rPr>
        <w:rFonts w:ascii="Arial Rounded MT" w:hAnsi="Arial Rounded MT"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8" w15:restartNumberingAfterBreak="0">
    <w:nsid w:val="29973E80"/>
    <w:multiLevelType w:val="multilevel"/>
    <w:tmpl w:val="D442603C"/>
    <w:styleLink w:val="ListTableNumber"/>
    <w:lvl w:ilvl="0">
      <w:start w:val="1"/>
      <w:numFmt w:val="decimal"/>
      <w:pStyle w:val="TableNumber"/>
      <w:lvlText w:val="%1."/>
      <w:lvlJc w:val="left"/>
      <w:pPr>
        <w:tabs>
          <w:tab w:val="num" w:pos="397"/>
        </w:tabs>
        <w:ind w:left="397" w:hanging="284"/>
      </w:pPr>
      <w:rPr>
        <w:rFonts w:hint="default"/>
      </w:rPr>
    </w:lvl>
    <w:lvl w:ilvl="1">
      <w:start w:val="1"/>
      <w:numFmt w:val="lowerLetter"/>
      <w:pStyle w:val="TableNumber2"/>
      <w:lvlText w:val="%2."/>
      <w:lvlJc w:val="left"/>
      <w:pPr>
        <w:tabs>
          <w:tab w:val="num" w:pos="680"/>
        </w:tabs>
        <w:ind w:left="680" w:hanging="283"/>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9" w15:restartNumberingAfterBreak="0">
    <w:nsid w:val="2B701634"/>
    <w:multiLevelType w:val="hybridMultilevel"/>
    <w:tmpl w:val="EF66C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8AA0676"/>
    <w:multiLevelType w:val="hybridMultilevel"/>
    <w:tmpl w:val="FC62D8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F26A71"/>
    <w:multiLevelType w:val="multilevel"/>
    <w:tmpl w:val="E9B44B6A"/>
    <w:styleLink w:val="ListParagraph"/>
    <w:lvl w:ilvl="0">
      <w:start w:val="1"/>
      <w:numFmt w:val="none"/>
      <w:pStyle w:val="BackCoverDetails"/>
      <w:lvlText w:val=""/>
      <w:lvlJc w:val="left"/>
      <w:pPr>
        <w:ind w:left="425" w:firstLine="0"/>
      </w:pPr>
      <w:rPr>
        <w:rFonts w:hint="default"/>
      </w:rPr>
    </w:lvl>
    <w:lvl w:ilvl="1">
      <w:start w:val="1"/>
      <w:numFmt w:val="none"/>
      <w:lvlText w:val=""/>
      <w:lvlJc w:val="left"/>
      <w:pPr>
        <w:ind w:left="851" w:hanging="1"/>
      </w:pPr>
      <w:rPr>
        <w:rFonts w:hint="default"/>
      </w:rPr>
    </w:lvl>
    <w:lvl w:ilvl="2">
      <w:start w:val="1"/>
      <w:numFmt w:val="none"/>
      <w:lvlText w:val=""/>
      <w:lvlJc w:val="left"/>
      <w:pPr>
        <w:ind w:left="1276" w:hanging="1"/>
      </w:pPr>
      <w:rPr>
        <w:rFonts w:hint="default"/>
      </w:rPr>
    </w:lvl>
    <w:lvl w:ilvl="3">
      <w:start w:val="1"/>
      <w:numFmt w:val="none"/>
      <w:lvlText w:val=""/>
      <w:lvlJc w:val="left"/>
      <w:pPr>
        <w:ind w:left="1701" w:hanging="1"/>
      </w:pPr>
      <w:rPr>
        <w:rFonts w:hint="default"/>
      </w:rPr>
    </w:lvl>
    <w:lvl w:ilvl="4">
      <w:start w:val="1"/>
      <w:numFmt w:val="none"/>
      <w:lvlText w:val=""/>
      <w:lvlJc w:val="left"/>
      <w:pPr>
        <w:ind w:left="2126" w:hanging="1"/>
      </w:pPr>
      <w:rPr>
        <w:rFonts w:hint="default"/>
      </w:rPr>
    </w:lvl>
    <w:lvl w:ilvl="5">
      <w:start w:val="1"/>
      <w:numFmt w:val="none"/>
      <w:lvlText w:val=""/>
      <w:lvlJc w:val="left"/>
      <w:pPr>
        <w:ind w:left="2552" w:hanging="2"/>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2" w15:restartNumberingAfterBreak="0">
    <w:nsid w:val="40071FAE"/>
    <w:multiLevelType w:val="multilevel"/>
    <w:tmpl w:val="9D625AA6"/>
    <w:styleLink w:val="ListNumberedHeadings"/>
    <w:lvl w:ilvl="0">
      <w:start w:val="1"/>
      <w:numFmt w:val="decimal"/>
      <w:lvlText w:val="%1"/>
      <w:lvlJc w:val="left"/>
      <w:pPr>
        <w:tabs>
          <w:tab w:val="num" w:pos="1134"/>
        </w:tabs>
        <w:ind w:left="1134" w:hanging="1134"/>
      </w:pPr>
      <w:rPr>
        <w:rFonts w:asciiTheme="majorHAnsi" w:hAnsiTheme="majorHAnsi" w:hint="default"/>
        <w:color w:val="962A8B" w:themeColor="accent2"/>
      </w:rPr>
    </w:lvl>
    <w:lvl w:ilvl="1">
      <w:start w:val="1"/>
      <w:numFmt w:val="decimal"/>
      <w:lvlText w:val="%1.%2"/>
      <w:lvlJc w:val="left"/>
      <w:pPr>
        <w:tabs>
          <w:tab w:val="num" w:pos="1134"/>
        </w:tabs>
        <w:ind w:left="1134" w:hanging="1134"/>
      </w:pPr>
      <w:rPr>
        <w:rFonts w:ascii="Gotham Light" w:hAnsi="Gotham Light" w:hint="default"/>
        <w:color w:val="E62645" w:themeColor="accent3"/>
      </w:rPr>
    </w:lvl>
    <w:lvl w:ilvl="2">
      <w:start w:val="1"/>
      <w:numFmt w:val="decimal"/>
      <w:lvlText w:val="%1.%2.%3"/>
      <w:lvlJc w:val="left"/>
      <w:pPr>
        <w:tabs>
          <w:tab w:val="num" w:pos="1134"/>
        </w:tabs>
        <w:ind w:left="1134" w:hanging="1134"/>
      </w:pPr>
      <w:rPr>
        <w:rFonts w:asciiTheme="majorHAnsi" w:hAnsiTheme="majorHAnsi" w:hint="default"/>
        <w:color w:val="51247A" w:themeColor="accent1"/>
      </w:rPr>
    </w:lvl>
    <w:lvl w:ilvl="3">
      <w:start w:val="1"/>
      <w:numFmt w:val="decimal"/>
      <w:lvlText w:val="%1.%2.%3.%4"/>
      <w:lvlJc w:val="left"/>
      <w:pPr>
        <w:tabs>
          <w:tab w:val="num" w:pos="1134"/>
        </w:tabs>
        <w:ind w:left="1134" w:hanging="1134"/>
      </w:pPr>
      <w:rPr>
        <w:rFonts w:asciiTheme="majorHAnsi" w:hAnsiTheme="majorHAnsi" w:hint="default"/>
        <w:color w:val="auto"/>
        <w:sz w:val="18"/>
      </w:rPr>
    </w:lvl>
    <w:lvl w:ilvl="4">
      <w:start w:val="1"/>
      <w:numFmt w:val="decimal"/>
      <w:lvlText w:val="%1.%2.%3.%4.%5"/>
      <w:lvlJc w:val="left"/>
      <w:pPr>
        <w:tabs>
          <w:tab w:val="num" w:pos="1134"/>
        </w:tabs>
        <w:ind w:left="1134" w:hanging="1134"/>
      </w:pPr>
      <w:rPr>
        <w:rFonts w:asciiTheme="majorHAnsi" w:hAnsiTheme="majorHAnsi" w:hint="default"/>
        <w:color w:val="962A8B" w:themeColor="accent2"/>
        <w:sz w:val="18"/>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3" w15:restartNumberingAfterBreak="0">
    <w:nsid w:val="466970FF"/>
    <w:multiLevelType w:val="hybridMultilevel"/>
    <w:tmpl w:val="54CC8B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8C90D8A"/>
    <w:multiLevelType w:val="multilevel"/>
    <w:tmpl w:val="8752BC70"/>
    <w:numStyleLink w:val="ListSectionTitle"/>
  </w:abstractNum>
  <w:abstractNum w:abstractNumId="15" w15:restartNumberingAfterBreak="0">
    <w:nsid w:val="52AA0A7D"/>
    <w:multiLevelType w:val="multilevel"/>
    <w:tmpl w:val="E9B44B6A"/>
    <w:numStyleLink w:val="ListParagraph"/>
  </w:abstractNum>
  <w:abstractNum w:abstractNumId="16" w15:restartNumberingAfterBreak="0">
    <w:nsid w:val="53FE7795"/>
    <w:multiLevelType w:val="multilevel"/>
    <w:tmpl w:val="B5BC7C40"/>
    <w:numStyleLink w:val="ListAppendix"/>
  </w:abstractNum>
  <w:abstractNum w:abstractNumId="17" w15:restartNumberingAfterBreak="0">
    <w:nsid w:val="725B532E"/>
    <w:multiLevelType w:val="multilevel"/>
    <w:tmpl w:val="2F6CA4A0"/>
    <w:styleLink w:val="ListBullet"/>
    <w:lvl w:ilvl="0">
      <w:start w:val="1"/>
      <w:numFmt w:val="bullet"/>
      <w:pStyle w:val="ListBullet0"/>
      <w:lvlText w:val=""/>
      <w:lvlJc w:val="left"/>
      <w:pPr>
        <w:tabs>
          <w:tab w:val="num" w:pos="425"/>
        </w:tabs>
        <w:ind w:left="425" w:hanging="425"/>
      </w:pPr>
      <w:rPr>
        <w:rFonts w:ascii="Symbol" w:hAnsi="Symbol" w:hint="default"/>
      </w:rPr>
    </w:lvl>
    <w:lvl w:ilvl="1">
      <w:start w:val="1"/>
      <w:numFmt w:val="bullet"/>
      <w:pStyle w:val="ListBullet2"/>
      <w:lvlText w:val="–"/>
      <w:lvlJc w:val="left"/>
      <w:pPr>
        <w:tabs>
          <w:tab w:val="num" w:pos="850"/>
        </w:tabs>
        <w:ind w:left="850" w:hanging="425"/>
      </w:pPr>
      <w:rPr>
        <w:rFonts w:ascii="Arial Rounded MT" w:hAnsi="Arial Rounded MT" w:hint="default"/>
        <w:color w:val="auto"/>
      </w:rPr>
    </w:lvl>
    <w:lvl w:ilvl="2">
      <w:start w:val="1"/>
      <w:numFmt w:val="bullet"/>
      <w:pStyle w:val="ListBullet3"/>
      <w:lvlText w:val=""/>
      <w:lvlJc w:val="left"/>
      <w:pPr>
        <w:tabs>
          <w:tab w:val="num" w:pos="1275"/>
        </w:tabs>
        <w:ind w:left="1275" w:hanging="425"/>
      </w:pPr>
      <w:rPr>
        <w:rFonts w:ascii="Symbol" w:hAnsi="Symbol" w:hint="default"/>
      </w:rPr>
    </w:lvl>
    <w:lvl w:ilvl="3">
      <w:start w:val="1"/>
      <w:numFmt w:val="bullet"/>
      <w:pStyle w:val="ListBullet4"/>
      <w:lvlText w:val="–"/>
      <w:lvlJc w:val="left"/>
      <w:pPr>
        <w:tabs>
          <w:tab w:val="num" w:pos="1700"/>
        </w:tabs>
        <w:ind w:left="1700" w:hanging="425"/>
      </w:pPr>
      <w:rPr>
        <w:rFonts w:ascii="Arial Rounded MT" w:hAnsi="Arial Rounded MT" w:hint="default"/>
      </w:rPr>
    </w:lvl>
    <w:lvl w:ilvl="4">
      <w:start w:val="1"/>
      <w:numFmt w:val="bullet"/>
      <w:pStyle w:val="ListBullet5"/>
      <w:lvlText w:val=""/>
      <w:lvlJc w:val="left"/>
      <w:pPr>
        <w:tabs>
          <w:tab w:val="num" w:pos="2125"/>
        </w:tabs>
        <w:ind w:left="2125" w:hanging="425"/>
      </w:pPr>
      <w:rPr>
        <w:rFonts w:ascii="Symbol" w:hAnsi="Symbol" w:hint="default"/>
        <w:color w:val="auto"/>
      </w:rPr>
    </w:lvl>
    <w:lvl w:ilvl="5">
      <w:start w:val="1"/>
      <w:numFmt w:val="bullet"/>
      <w:pStyle w:val="ListBullet6"/>
      <w:lvlText w:val="–"/>
      <w:lvlJc w:val="left"/>
      <w:pPr>
        <w:tabs>
          <w:tab w:val="num" w:pos="2550"/>
        </w:tabs>
        <w:ind w:left="2550" w:hanging="425"/>
      </w:pPr>
      <w:rPr>
        <w:rFonts w:ascii="Arial Rounded MT" w:hAnsi="Arial Rounded MT" w:hint="default"/>
      </w:rPr>
    </w:lvl>
    <w:lvl w:ilvl="6">
      <w:start w:val="1"/>
      <w:numFmt w:val="none"/>
      <w:lvlText w:val="%7"/>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num w:numId="1" w16cid:durableId="1798907196">
    <w:abstractNumId w:val="17"/>
  </w:num>
  <w:num w:numId="2" w16cid:durableId="1190602858">
    <w:abstractNumId w:val="5"/>
  </w:num>
  <w:num w:numId="3" w16cid:durableId="1209538068">
    <w:abstractNumId w:val="11"/>
  </w:num>
  <w:num w:numId="4" w16cid:durableId="679429343">
    <w:abstractNumId w:val="4"/>
  </w:num>
  <w:num w:numId="5" w16cid:durableId="1146356740">
    <w:abstractNumId w:val="15"/>
  </w:num>
  <w:num w:numId="6" w16cid:durableId="1378504555">
    <w:abstractNumId w:val="6"/>
  </w:num>
  <w:num w:numId="7" w16cid:durableId="1501504831">
    <w:abstractNumId w:val="7"/>
  </w:num>
  <w:num w:numId="8" w16cid:durableId="768475205">
    <w:abstractNumId w:val="8"/>
  </w:num>
  <w:num w:numId="9" w16cid:durableId="1423988116">
    <w:abstractNumId w:val="3"/>
  </w:num>
  <w:num w:numId="10" w16cid:durableId="498928100">
    <w:abstractNumId w:val="12"/>
  </w:num>
  <w:num w:numId="11" w16cid:durableId="1394817953">
    <w:abstractNumId w:val="1"/>
  </w:num>
  <w:num w:numId="12" w16cid:durableId="149177872">
    <w:abstractNumId w:val="0"/>
  </w:num>
  <w:num w:numId="13" w16cid:durableId="1247303909">
    <w:abstractNumId w:val="14"/>
  </w:num>
  <w:num w:numId="14" w16cid:durableId="804547555">
    <w:abstractNumId w:val="16"/>
  </w:num>
  <w:num w:numId="15" w16cid:durableId="1531334421">
    <w:abstractNumId w:val="14"/>
  </w:num>
  <w:num w:numId="16" w16cid:durableId="451289912">
    <w:abstractNumId w:val="13"/>
  </w:num>
  <w:num w:numId="17" w16cid:durableId="30232865">
    <w:abstractNumId w:val="9"/>
  </w:num>
  <w:num w:numId="18" w16cid:durableId="1746103613">
    <w:abstractNumId w:val="2"/>
  </w:num>
  <w:num w:numId="19" w16cid:durableId="697972997">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8B1"/>
    <w:rsid w:val="00012522"/>
    <w:rsid w:val="000179A6"/>
    <w:rsid w:val="000300D4"/>
    <w:rsid w:val="00033B10"/>
    <w:rsid w:val="00040FBA"/>
    <w:rsid w:val="0009593D"/>
    <w:rsid w:val="000A6592"/>
    <w:rsid w:val="000A7AFE"/>
    <w:rsid w:val="000B3E75"/>
    <w:rsid w:val="000D3E4D"/>
    <w:rsid w:val="00105F1D"/>
    <w:rsid w:val="001265DF"/>
    <w:rsid w:val="0015342C"/>
    <w:rsid w:val="0016241C"/>
    <w:rsid w:val="001734F5"/>
    <w:rsid w:val="001741BF"/>
    <w:rsid w:val="00193459"/>
    <w:rsid w:val="00196C64"/>
    <w:rsid w:val="001B4FAC"/>
    <w:rsid w:val="001B6A57"/>
    <w:rsid w:val="001D22F1"/>
    <w:rsid w:val="001E544B"/>
    <w:rsid w:val="002142AC"/>
    <w:rsid w:val="00237E61"/>
    <w:rsid w:val="00241DF1"/>
    <w:rsid w:val="002450E7"/>
    <w:rsid w:val="002468B1"/>
    <w:rsid w:val="00262610"/>
    <w:rsid w:val="00287293"/>
    <w:rsid w:val="00292EDB"/>
    <w:rsid w:val="002B6E7E"/>
    <w:rsid w:val="002B76DC"/>
    <w:rsid w:val="002C28A7"/>
    <w:rsid w:val="002C6194"/>
    <w:rsid w:val="002D006D"/>
    <w:rsid w:val="002D5858"/>
    <w:rsid w:val="002D73F6"/>
    <w:rsid w:val="002E0C95"/>
    <w:rsid w:val="002F612F"/>
    <w:rsid w:val="0030601C"/>
    <w:rsid w:val="00310B6B"/>
    <w:rsid w:val="00310B79"/>
    <w:rsid w:val="0033054B"/>
    <w:rsid w:val="00381CC8"/>
    <w:rsid w:val="00383CF7"/>
    <w:rsid w:val="0039431D"/>
    <w:rsid w:val="003D0645"/>
    <w:rsid w:val="003D7B76"/>
    <w:rsid w:val="003E7604"/>
    <w:rsid w:val="00416FF4"/>
    <w:rsid w:val="00426CBB"/>
    <w:rsid w:val="00437110"/>
    <w:rsid w:val="00445521"/>
    <w:rsid w:val="00463D08"/>
    <w:rsid w:val="004713C5"/>
    <w:rsid w:val="0047184D"/>
    <w:rsid w:val="00484CF3"/>
    <w:rsid w:val="00496B7C"/>
    <w:rsid w:val="004972A0"/>
    <w:rsid w:val="0052103C"/>
    <w:rsid w:val="00525774"/>
    <w:rsid w:val="00536FAA"/>
    <w:rsid w:val="005456B1"/>
    <w:rsid w:val="00550F63"/>
    <w:rsid w:val="00551599"/>
    <w:rsid w:val="00571E2B"/>
    <w:rsid w:val="00576D68"/>
    <w:rsid w:val="005845EC"/>
    <w:rsid w:val="005A6CC7"/>
    <w:rsid w:val="005B54F0"/>
    <w:rsid w:val="005C58E4"/>
    <w:rsid w:val="005D0167"/>
    <w:rsid w:val="005D4250"/>
    <w:rsid w:val="005E4201"/>
    <w:rsid w:val="005E5C82"/>
    <w:rsid w:val="005E7363"/>
    <w:rsid w:val="00614669"/>
    <w:rsid w:val="00616BBF"/>
    <w:rsid w:val="006377A2"/>
    <w:rsid w:val="0065681B"/>
    <w:rsid w:val="00670B05"/>
    <w:rsid w:val="00684298"/>
    <w:rsid w:val="006873AE"/>
    <w:rsid w:val="00691D45"/>
    <w:rsid w:val="006B0C7A"/>
    <w:rsid w:val="006B3AC6"/>
    <w:rsid w:val="006C0E44"/>
    <w:rsid w:val="006C37A7"/>
    <w:rsid w:val="006E6F6B"/>
    <w:rsid w:val="006E71A4"/>
    <w:rsid w:val="006F1F59"/>
    <w:rsid w:val="0071246C"/>
    <w:rsid w:val="00715A9A"/>
    <w:rsid w:val="00716942"/>
    <w:rsid w:val="00726A4F"/>
    <w:rsid w:val="00731CFD"/>
    <w:rsid w:val="00763295"/>
    <w:rsid w:val="00775E01"/>
    <w:rsid w:val="0077601E"/>
    <w:rsid w:val="007918C7"/>
    <w:rsid w:val="007A4217"/>
    <w:rsid w:val="007A70F9"/>
    <w:rsid w:val="007B0BBA"/>
    <w:rsid w:val="007B215D"/>
    <w:rsid w:val="007C38B8"/>
    <w:rsid w:val="007C7FEA"/>
    <w:rsid w:val="007D0734"/>
    <w:rsid w:val="007D76B0"/>
    <w:rsid w:val="007F5557"/>
    <w:rsid w:val="007F6E9B"/>
    <w:rsid w:val="00817DD6"/>
    <w:rsid w:val="00834296"/>
    <w:rsid w:val="00862690"/>
    <w:rsid w:val="00877769"/>
    <w:rsid w:val="00882359"/>
    <w:rsid w:val="008B0D7D"/>
    <w:rsid w:val="008C775B"/>
    <w:rsid w:val="008E2EA4"/>
    <w:rsid w:val="008E63F6"/>
    <w:rsid w:val="008F3015"/>
    <w:rsid w:val="00912A22"/>
    <w:rsid w:val="009156B0"/>
    <w:rsid w:val="00915AC7"/>
    <w:rsid w:val="00915EE2"/>
    <w:rsid w:val="0091651E"/>
    <w:rsid w:val="009212B7"/>
    <w:rsid w:val="00927F2A"/>
    <w:rsid w:val="00944DDB"/>
    <w:rsid w:val="009504F4"/>
    <w:rsid w:val="009774DC"/>
    <w:rsid w:val="00995C2C"/>
    <w:rsid w:val="009B4397"/>
    <w:rsid w:val="009C006F"/>
    <w:rsid w:val="009D6143"/>
    <w:rsid w:val="009D7F71"/>
    <w:rsid w:val="009E12AD"/>
    <w:rsid w:val="009E3486"/>
    <w:rsid w:val="009E3FDE"/>
    <w:rsid w:val="009E4036"/>
    <w:rsid w:val="009E6379"/>
    <w:rsid w:val="009F3881"/>
    <w:rsid w:val="00A1219F"/>
    <w:rsid w:val="00A12421"/>
    <w:rsid w:val="00A34437"/>
    <w:rsid w:val="00A5286B"/>
    <w:rsid w:val="00A7220B"/>
    <w:rsid w:val="00A77D53"/>
    <w:rsid w:val="00A902D6"/>
    <w:rsid w:val="00A92C61"/>
    <w:rsid w:val="00AA17C3"/>
    <w:rsid w:val="00AE34ED"/>
    <w:rsid w:val="00AE7D65"/>
    <w:rsid w:val="00B025B0"/>
    <w:rsid w:val="00B042DF"/>
    <w:rsid w:val="00B13955"/>
    <w:rsid w:val="00B32BFB"/>
    <w:rsid w:val="00B473B6"/>
    <w:rsid w:val="00B552DD"/>
    <w:rsid w:val="00B742E4"/>
    <w:rsid w:val="00B906AA"/>
    <w:rsid w:val="00B92820"/>
    <w:rsid w:val="00B93F4E"/>
    <w:rsid w:val="00BA4749"/>
    <w:rsid w:val="00BC0E71"/>
    <w:rsid w:val="00BD7B3C"/>
    <w:rsid w:val="00BE0430"/>
    <w:rsid w:val="00BE112C"/>
    <w:rsid w:val="00C00D70"/>
    <w:rsid w:val="00C03A13"/>
    <w:rsid w:val="00C134D5"/>
    <w:rsid w:val="00C20C17"/>
    <w:rsid w:val="00C27954"/>
    <w:rsid w:val="00C33B32"/>
    <w:rsid w:val="00C36019"/>
    <w:rsid w:val="00C46787"/>
    <w:rsid w:val="00C474B7"/>
    <w:rsid w:val="00C555F6"/>
    <w:rsid w:val="00C62DFE"/>
    <w:rsid w:val="00C7208B"/>
    <w:rsid w:val="00C733AD"/>
    <w:rsid w:val="00C81FA3"/>
    <w:rsid w:val="00C909FE"/>
    <w:rsid w:val="00C960ED"/>
    <w:rsid w:val="00CA4DCB"/>
    <w:rsid w:val="00CB08E9"/>
    <w:rsid w:val="00CC6880"/>
    <w:rsid w:val="00CE5E10"/>
    <w:rsid w:val="00CE7A06"/>
    <w:rsid w:val="00D06365"/>
    <w:rsid w:val="00D13C7F"/>
    <w:rsid w:val="00D21850"/>
    <w:rsid w:val="00D2251C"/>
    <w:rsid w:val="00D32971"/>
    <w:rsid w:val="00D40F34"/>
    <w:rsid w:val="00D66BF7"/>
    <w:rsid w:val="00D8242B"/>
    <w:rsid w:val="00DA3AC9"/>
    <w:rsid w:val="00DA5594"/>
    <w:rsid w:val="00DC1EF8"/>
    <w:rsid w:val="00DC79BB"/>
    <w:rsid w:val="00DD0AFE"/>
    <w:rsid w:val="00DD3FBD"/>
    <w:rsid w:val="00DF5257"/>
    <w:rsid w:val="00DF5EA7"/>
    <w:rsid w:val="00E22D75"/>
    <w:rsid w:val="00E36B51"/>
    <w:rsid w:val="00E4024D"/>
    <w:rsid w:val="00E44022"/>
    <w:rsid w:val="00E6735F"/>
    <w:rsid w:val="00E7261C"/>
    <w:rsid w:val="00E73750"/>
    <w:rsid w:val="00E77EBA"/>
    <w:rsid w:val="00E87A8D"/>
    <w:rsid w:val="00EA5B11"/>
    <w:rsid w:val="00EC2A9A"/>
    <w:rsid w:val="00EC6CB8"/>
    <w:rsid w:val="00EE473C"/>
    <w:rsid w:val="00F03A2F"/>
    <w:rsid w:val="00F209AE"/>
    <w:rsid w:val="00F33C51"/>
    <w:rsid w:val="00F37ED1"/>
    <w:rsid w:val="00F4114D"/>
    <w:rsid w:val="00F4312A"/>
    <w:rsid w:val="00F4640D"/>
    <w:rsid w:val="00F521F8"/>
    <w:rsid w:val="00F54EA7"/>
    <w:rsid w:val="00F741EB"/>
    <w:rsid w:val="00F745F2"/>
    <w:rsid w:val="00F77373"/>
    <w:rsid w:val="00FB304E"/>
    <w:rsid w:val="00FC0BC3"/>
    <w:rsid w:val="00FD1621"/>
    <w:rsid w:val="00FD4D56"/>
    <w:rsid w:val="00FE40A5"/>
    <w:rsid w:val="00FE736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3D0F"/>
  <w15:chartTrackingRefBased/>
  <w15:docId w15:val="{EF07BA1F-98D9-4485-98B4-7EF4FA4B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qFormat="1"/>
    <w:lsdException w:name="heading 7" w:semiHidden="1" w:qFormat="1"/>
    <w:lsdException w:name="heading 8" w:semiHidden="1" w:qFormat="1"/>
    <w:lsdException w:name="heading 9" w:uiPriority="1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semiHidden="1" w:uiPriority="39"/>
    <w:lsdException w:name="toc 8" w:uiPriority="39"/>
    <w:lsdException w:name="toc 9" w:semiHidden="1" w:uiPriority="39"/>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uiPriority="6"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9"/>
    <w:lsdException w:name="List Bullet 3" w:uiPriority="19"/>
    <w:lsdException w:name="List Bullet 4" w:uiPriority="19"/>
    <w:lsdException w:name="List Bullet 5" w:uiPriority="19"/>
    <w:lsdException w:name="List Number 2" w:uiPriority="19"/>
    <w:lsdException w:name="List Number 3" w:uiPriority="19"/>
    <w:lsdException w:name="List Number 4" w:uiPriority="19"/>
    <w:lsdException w:name="List Number 5" w:uiPriority="19"/>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15"/>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84D"/>
    <w:pPr>
      <w:spacing w:after="0" w:line="240" w:lineRule="auto"/>
    </w:pPr>
    <w:rPr>
      <w:sz w:val="20"/>
    </w:rPr>
  </w:style>
  <w:style w:type="paragraph" w:styleId="Heading1">
    <w:name w:val="heading 1"/>
    <w:basedOn w:val="Normal"/>
    <w:next w:val="BodyText"/>
    <w:link w:val="Heading1Char"/>
    <w:uiPriority w:val="1"/>
    <w:qFormat/>
    <w:rsid w:val="00944DDB"/>
    <w:pPr>
      <w:keepNext/>
      <w:keepLines/>
      <w:spacing w:before="360" w:after="240"/>
      <w:outlineLvl w:val="0"/>
    </w:pPr>
    <w:rPr>
      <w:rFonts w:asciiTheme="majorHAnsi" w:eastAsiaTheme="majorEastAsia" w:hAnsiTheme="majorHAnsi" w:cstheme="majorBidi"/>
      <w:color w:val="51247A" w:themeColor="accent1"/>
      <w:sz w:val="36"/>
      <w:szCs w:val="32"/>
    </w:rPr>
  </w:style>
  <w:style w:type="paragraph" w:styleId="Heading2">
    <w:name w:val="heading 2"/>
    <w:basedOn w:val="Normal"/>
    <w:next w:val="BodyText"/>
    <w:link w:val="Heading2Char"/>
    <w:uiPriority w:val="1"/>
    <w:qFormat/>
    <w:rsid w:val="00944DDB"/>
    <w:pPr>
      <w:keepNext/>
      <w:keepLines/>
      <w:spacing w:before="240" w:after="120"/>
      <w:outlineLvl w:val="1"/>
    </w:pPr>
    <w:rPr>
      <w:rFonts w:asciiTheme="majorHAnsi" w:eastAsiaTheme="majorEastAsia" w:hAnsiTheme="majorHAnsi" w:cstheme="majorBidi"/>
      <w:b/>
      <w:color w:val="51247A" w:themeColor="accent1"/>
      <w:sz w:val="28"/>
      <w:szCs w:val="26"/>
    </w:rPr>
  </w:style>
  <w:style w:type="paragraph" w:styleId="Heading3">
    <w:name w:val="heading 3"/>
    <w:basedOn w:val="Normal"/>
    <w:next w:val="BodyText"/>
    <w:link w:val="Heading3Char"/>
    <w:uiPriority w:val="1"/>
    <w:qFormat/>
    <w:rsid w:val="007F6E9B"/>
    <w:pPr>
      <w:keepNext/>
      <w:keepLines/>
      <w:spacing w:before="240" w:after="120"/>
      <w:outlineLvl w:val="2"/>
    </w:pPr>
    <w:rPr>
      <w:rFonts w:asciiTheme="majorHAnsi" w:eastAsiaTheme="majorEastAsia" w:hAnsiTheme="majorHAnsi" w:cstheme="majorBidi"/>
      <w:color w:val="51247A" w:themeColor="accent1"/>
      <w:sz w:val="26"/>
      <w:szCs w:val="24"/>
    </w:rPr>
  </w:style>
  <w:style w:type="paragraph" w:styleId="Heading4">
    <w:name w:val="heading 4"/>
    <w:basedOn w:val="Normal"/>
    <w:next w:val="BodyText"/>
    <w:link w:val="Heading4Char"/>
    <w:uiPriority w:val="1"/>
    <w:qFormat/>
    <w:rsid w:val="00944DDB"/>
    <w:pPr>
      <w:keepNext/>
      <w:keepLines/>
      <w:spacing w:before="240" w:after="120"/>
      <w:outlineLvl w:val="3"/>
    </w:pPr>
    <w:rPr>
      <w:rFonts w:asciiTheme="majorHAnsi" w:eastAsiaTheme="majorEastAsia" w:hAnsiTheme="majorHAnsi" w:cstheme="majorBidi"/>
      <w:b/>
      <w:iCs/>
      <w:color w:val="51247A" w:themeColor="accent1"/>
    </w:rPr>
  </w:style>
  <w:style w:type="paragraph" w:styleId="Heading5">
    <w:name w:val="heading 5"/>
    <w:basedOn w:val="Normal"/>
    <w:next w:val="BodyText"/>
    <w:link w:val="Heading5Char"/>
    <w:uiPriority w:val="1"/>
    <w:qFormat/>
    <w:rsid w:val="00944DDB"/>
    <w:pPr>
      <w:keepNext/>
      <w:keepLines/>
      <w:spacing w:before="240" w:after="120"/>
      <w:outlineLvl w:val="4"/>
    </w:pPr>
    <w:rPr>
      <w:rFonts w:asciiTheme="majorHAnsi" w:eastAsiaTheme="majorEastAsia" w:hAnsiTheme="majorHAnsi" w:cstheme="majorBidi"/>
      <w:i/>
      <w:color w:val="51247A" w:themeColor="accent1"/>
    </w:rPr>
  </w:style>
  <w:style w:type="paragraph" w:styleId="Heading9">
    <w:name w:val="heading 9"/>
    <w:aliases w:val="Appendix H11"/>
    <w:basedOn w:val="Normal"/>
    <w:next w:val="BodyText"/>
    <w:link w:val="Heading9Char"/>
    <w:uiPriority w:val="12"/>
    <w:semiHidden/>
    <w:qFormat/>
    <w:rsid w:val="00C474B7"/>
    <w:pPr>
      <w:pageBreakBefore/>
      <w:numPr>
        <w:numId w:val="14"/>
      </w:numPr>
      <w:outlineLvl w:val="8"/>
    </w:pPr>
    <w:rPr>
      <w:b/>
      <w:iCs/>
      <w:color w:val="51247A" w:themeColor="accent1"/>
      <w:sz w:val="6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0">
    <w:name w:val="List Paragraph"/>
    <w:basedOn w:val="BodyText"/>
    <w:uiPriority w:val="2"/>
    <w:qFormat/>
    <w:rsid w:val="005E7363"/>
    <w:pPr>
      <w:ind w:left="425"/>
    </w:pPr>
  </w:style>
  <w:style w:type="paragraph" w:customStyle="1" w:styleId="ListParagraph2">
    <w:name w:val="List Paragraph 2"/>
    <w:basedOn w:val="ListParagraph0"/>
    <w:uiPriority w:val="19"/>
    <w:rsid w:val="005E7363"/>
    <w:pPr>
      <w:numPr>
        <w:ilvl w:val="1"/>
      </w:numPr>
      <w:ind w:left="425"/>
    </w:pPr>
  </w:style>
  <w:style w:type="paragraph" w:customStyle="1" w:styleId="ListParagraph3">
    <w:name w:val="List Paragraph 3"/>
    <w:basedOn w:val="ListParagraph0"/>
    <w:uiPriority w:val="19"/>
    <w:rsid w:val="005E7363"/>
    <w:pPr>
      <w:numPr>
        <w:ilvl w:val="2"/>
      </w:numPr>
      <w:ind w:left="425"/>
    </w:pPr>
  </w:style>
  <w:style w:type="paragraph" w:customStyle="1" w:styleId="ListParagraph4">
    <w:name w:val="List Paragraph 4"/>
    <w:basedOn w:val="ListParagraph0"/>
    <w:uiPriority w:val="19"/>
    <w:rsid w:val="005E7363"/>
    <w:pPr>
      <w:numPr>
        <w:ilvl w:val="3"/>
      </w:numPr>
      <w:ind w:left="425"/>
    </w:pPr>
  </w:style>
  <w:style w:type="paragraph" w:customStyle="1" w:styleId="ListParagraph5">
    <w:name w:val="List Paragraph 5"/>
    <w:basedOn w:val="ListParagraph0"/>
    <w:uiPriority w:val="19"/>
    <w:rsid w:val="005E7363"/>
    <w:pPr>
      <w:numPr>
        <w:ilvl w:val="4"/>
      </w:numPr>
      <w:ind w:left="425"/>
    </w:pPr>
  </w:style>
  <w:style w:type="character" w:customStyle="1" w:styleId="Heading1Char">
    <w:name w:val="Heading 1 Char"/>
    <w:basedOn w:val="DefaultParagraphFont"/>
    <w:link w:val="Heading1"/>
    <w:uiPriority w:val="1"/>
    <w:rsid w:val="00944DDB"/>
    <w:rPr>
      <w:rFonts w:asciiTheme="majorHAnsi" w:eastAsiaTheme="majorEastAsia" w:hAnsiTheme="majorHAnsi" w:cstheme="majorBidi"/>
      <w:color w:val="51247A" w:themeColor="accent1"/>
      <w:sz w:val="36"/>
      <w:szCs w:val="32"/>
    </w:rPr>
  </w:style>
  <w:style w:type="paragraph" w:customStyle="1" w:styleId="NbrHeading1">
    <w:name w:val="Nbr Heading 1"/>
    <w:basedOn w:val="Heading1"/>
    <w:next w:val="BodyText"/>
    <w:uiPriority w:val="1"/>
    <w:qFormat/>
    <w:rsid w:val="00834296"/>
    <w:pPr>
      <w:numPr>
        <w:numId w:val="6"/>
      </w:numPr>
    </w:pPr>
  </w:style>
  <w:style w:type="character" w:customStyle="1" w:styleId="Heading2Char">
    <w:name w:val="Heading 2 Char"/>
    <w:basedOn w:val="DefaultParagraphFont"/>
    <w:link w:val="Heading2"/>
    <w:uiPriority w:val="1"/>
    <w:rsid w:val="00944DDB"/>
    <w:rPr>
      <w:rFonts w:asciiTheme="majorHAnsi" w:eastAsiaTheme="majorEastAsia" w:hAnsiTheme="majorHAnsi" w:cstheme="majorBidi"/>
      <w:b/>
      <w:color w:val="51247A" w:themeColor="accent1"/>
      <w:sz w:val="28"/>
      <w:szCs w:val="26"/>
    </w:rPr>
  </w:style>
  <w:style w:type="paragraph" w:customStyle="1" w:styleId="NbrHeading2">
    <w:name w:val="Nbr Heading 2"/>
    <w:basedOn w:val="Heading2"/>
    <w:next w:val="BodyText"/>
    <w:uiPriority w:val="1"/>
    <w:qFormat/>
    <w:rsid w:val="00834296"/>
    <w:pPr>
      <w:numPr>
        <w:ilvl w:val="1"/>
        <w:numId w:val="6"/>
      </w:numPr>
    </w:pPr>
  </w:style>
  <w:style w:type="character" w:customStyle="1" w:styleId="Heading3Char">
    <w:name w:val="Heading 3 Char"/>
    <w:basedOn w:val="DefaultParagraphFont"/>
    <w:link w:val="Heading3"/>
    <w:uiPriority w:val="1"/>
    <w:rsid w:val="007F6E9B"/>
    <w:rPr>
      <w:rFonts w:asciiTheme="majorHAnsi" w:eastAsiaTheme="majorEastAsia" w:hAnsiTheme="majorHAnsi" w:cstheme="majorBidi"/>
      <w:color w:val="51247A" w:themeColor="accent1"/>
      <w:sz w:val="26"/>
      <w:szCs w:val="24"/>
    </w:rPr>
  </w:style>
  <w:style w:type="paragraph" w:customStyle="1" w:styleId="NbrHeading3">
    <w:name w:val="Nbr Heading 3"/>
    <w:basedOn w:val="Heading3"/>
    <w:next w:val="BodyText"/>
    <w:uiPriority w:val="1"/>
    <w:qFormat/>
    <w:rsid w:val="00834296"/>
    <w:pPr>
      <w:numPr>
        <w:ilvl w:val="2"/>
        <w:numId w:val="6"/>
      </w:numPr>
    </w:pPr>
  </w:style>
  <w:style w:type="character" w:customStyle="1" w:styleId="Heading4Char">
    <w:name w:val="Heading 4 Char"/>
    <w:basedOn w:val="DefaultParagraphFont"/>
    <w:link w:val="Heading4"/>
    <w:uiPriority w:val="1"/>
    <w:rsid w:val="00944DDB"/>
    <w:rPr>
      <w:rFonts w:asciiTheme="majorHAnsi" w:eastAsiaTheme="majorEastAsia" w:hAnsiTheme="majorHAnsi" w:cstheme="majorBidi"/>
      <w:b/>
      <w:iCs/>
      <w:color w:val="51247A" w:themeColor="accent1"/>
    </w:rPr>
  </w:style>
  <w:style w:type="paragraph" w:customStyle="1" w:styleId="NbrHeading4">
    <w:name w:val="Nbr Heading 4"/>
    <w:basedOn w:val="Heading4"/>
    <w:next w:val="BodyText"/>
    <w:uiPriority w:val="1"/>
    <w:qFormat/>
    <w:rsid w:val="00834296"/>
    <w:pPr>
      <w:numPr>
        <w:ilvl w:val="3"/>
        <w:numId w:val="6"/>
      </w:numPr>
    </w:pPr>
  </w:style>
  <w:style w:type="character" w:customStyle="1" w:styleId="Heading5Char">
    <w:name w:val="Heading 5 Char"/>
    <w:basedOn w:val="DefaultParagraphFont"/>
    <w:link w:val="Heading5"/>
    <w:uiPriority w:val="1"/>
    <w:rsid w:val="00944DDB"/>
    <w:rPr>
      <w:rFonts w:asciiTheme="majorHAnsi" w:eastAsiaTheme="majorEastAsia" w:hAnsiTheme="majorHAnsi" w:cstheme="majorBidi"/>
      <w:i/>
      <w:color w:val="51247A" w:themeColor="accent1"/>
    </w:rPr>
  </w:style>
  <w:style w:type="paragraph" w:customStyle="1" w:styleId="NbrHeading5">
    <w:name w:val="Nbr Heading 5"/>
    <w:basedOn w:val="Heading5"/>
    <w:next w:val="BodyText"/>
    <w:uiPriority w:val="1"/>
    <w:qFormat/>
    <w:rsid w:val="00834296"/>
    <w:pPr>
      <w:numPr>
        <w:ilvl w:val="4"/>
        <w:numId w:val="6"/>
      </w:numPr>
    </w:pPr>
  </w:style>
  <w:style w:type="paragraph" w:styleId="Caption">
    <w:name w:val="caption"/>
    <w:basedOn w:val="Normal"/>
    <w:next w:val="FigureStyle"/>
    <w:uiPriority w:val="6"/>
    <w:qFormat/>
    <w:rsid w:val="00416FF4"/>
    <w:pPr>
      <w:keepNext/>
      <w:tabs>
        <w:tab w:val="left" w:pos="1134"/>
      </w:tabs>
      <w:spacing w:before="240" w:after="120"/>
      <w:ind w:left="1134" w:hanging="1134"/>
    </w:pPr>
    <w:rPr>
      <w:i/>
      <w:iCs/>
      <w:color w:val="999490" w:themeColor="text2"/>
      <w:szCs w:val="18"/>
    </w:rPr>
  </w:style>
  <w:style w:type="paragraph" w:customStyle="1" w:styleId="TableCaption">
    <w:name w:val="Table Caption"/>
    <w:basedOn w:val="BodyText"/>
    <w:next w:val="BodyText"/>
    <w:uiPriority w:val="6"/>
    <w:qFormat/>
    <w:rsid w:val="00416FF4"/>
    <w:pPr>
      <w:keepNext/>
      <w:tabs>
        <w:tab w:val="left" w:pos="1134"/>
      </w:tabs>
      <w:spacing w:before="240" w:line="240" w:lineRule="auto"/>
      <w:ind w:left="1134" w:hanging="1134"/>
    </w:pPr>
    <w:rPr>
      <w:i/>
      <w:color w:val="999490" w:themeColor="text2"/>
    </w:rPr>
  </w:style>
  <w:style w:type="character" w:styleId="PlaceholderText">
    <w:name w:val="Placeholder Text"/>
    <w:basedOn w:val="DefaultParagraphFont"/>
    <w:uiPriority w:val="99"/>
    <w:semiHidden/>
    <w:rsid w:val="00834296"/>
    <w:rPr>
      <w:color w:val="808080"/>
    </w:rPr>
  </w:style>
  <w:style w:type="paragraph" w:styleId="BodyText">
    <w:name w:val="Body Text"/>
    <w:basedOn w:val="Normal"/>
    <w:link w:val="BodyTextChar"/>
    <w:qFormat/>
    <w:rsid w:val="0047184D"/>
    <w:pPr>
      <w:spacing w:before="120" w:after="120" w:line="260" w:lineRule="atLeast"/>
    </w:pPr>
  </w:style>
  <w:style w:type="character" w:customStyle="1" w:styleId="BodyTextChar">
    <w:name w:val="Body Text Char"/>
    <w:basedOn w:val="DefaultParagraphFont"/>
    <w:link w:val="BodyText"/>
    <w:rsid w:val="0047184D"/>
    <w:rPr>
      <w:sz w:val="20"/>
    </w:rPr>
  </w:style>
  <w:style w:type="paragraph" w:customStyle="1" w:styleId="FigureStyle">
    <w:name w:val="Figure Style"/>
    <w:basedOn w:val="Normal"/>
    <w:next w:val="BodyText"/>
    <w:uiPriority w:val="6"/>
    <w:qFormat/>
    <w:rsid w:val="00834296"/>
    <w:pPr>
      <w:spacing w:before="120" w:after="240"/>
      <w:jc w:val="center"/>
    </w:pPr>
  </w:style>
  <w:style w:type="paragraph" w:styleId="ListBullet0">
    <w:name w:val="List Bullet"/>
    <w:basedOn w:val="BodyText"/>
    <w:uiPriority w:val="2"/>
    <w:qFormat/>
    <w:rsid w:val="001E544B"/>
    <w:pPr>
      <w:numPr>
        <w:numId w:val="11"/>
      </w:numPr>
    </w:pPr>
  </w:style>
  <w:style w:type="numbering" w:customStyle="1" w:styleId="ListBullet">
    <w:name w:val="List_Bullet"/>
    <w:uiPriority w:val="99"/>
    <w:rsid w:val="001E544B"/>
    <w:pPr>
      <w:numPr>
        <w:numId w:val="1"/>
      </w:numPr>
    </w:pPr>
  </w:style>
  <w:style w:type="paragraph" w:customStyle="1" w:styleId="ListBullet6">
    <w:name w:val="List Bullet 6"/>
    <w:basedOn w:val="ListBullet0"/>
    <w:uiPriority w:val="19"/>
    <w:rsid w:val="006C0E44"/>
    <w:pPr>
      <w:numPr>
        <w:ilvl w:val="5"/>
      </w:numPr>
    </w:pPr>
  </w:style>
  <w:style w:type="paragraph" w:styleId="ListBullet2">
    <w:name w:val="List Bullet 2"/>
    <w:basedOn w:val="ListBullet0"/>
    <w:uiPriority w:val="19"/>
    <w:rsid w:val="006C0E44"/>
    <w:pPr>
      <w:numPr>
        <w:ilvl w:val="1"/>
      </w:numPr>
    </w:pPr>
  </w:style>
  <w:style w:type="paragraph" w:styleId="ListBullet3">
    <w:name w:val="List Bullet 3"/>
    <w:basedOn w:val="ListBullet0"/>
    <w:uiPriority w:val="19"/>
    <w:rsid w:val="006C0E44"/>
    <w:pPr>
      <w:numPr>
        <w:ilvl w:val="2"/>
      </w:numPr>
    </w:pPr>
  </w:style>
  <w:style w:type="paragraph" w:styleId="ListBullet4">
    <w:name w:val="List Bullet 4"/>
    <w:basedOn w:val="ListBullet0"/>
    <w:uiPriority w:val="19"/>
    <w:rsid w:val="006C0E44"/>
    <w:pPr>
      <w:numPr>
        <w:ilvl w:val="3"/>
      </w:numPr>
    </w:pPr>
  </w:style>
  <w:style w:type="paragraph" w:styleId="ListBullet5">
    <w:name w:val="List Bullet 5"/>
    <w:basedOn w:val="ListBullet0"/>
    <w:uiPriority w:val="19"/>
    <w:rsid w:val="006C0E44"/>
    <w:pPr>
      <w:numPr>
        <w:ilvl w:val="4"/>
      </w:numPr>
    </w:pPr>
  </w:style>
  <w:style w:type="paragraph" w:styleId="ListNumber0">
    <w:name w:val="List Number"/>
    <w:basedOn w:val="BodyText"/>
    <w:uiPriority w:val="2"/>
    <w:qFormat/>
    <w:rsid w:val="00834296"/>
    <w:pPr>
      <w:numPr>
        <w:numId w:val="2"/>
      </w:numPr>
    </w:pPr>
  </w:style>
  <w:style w:type="paragraph" w:customStyle="1" w:styleId="ListNumber6">
    <w:name w:val="List Number 6"/>
    <w:basedOn w:val="ListNumber0"/>
    <w:uiPriority w:val="19"/>
    <w:rsid w:val="00834296"/>
    <w:pPr>
      <w:numPr>
        <w:ilvl w:val="5"/>
      </w:numPr>
    </w:pPr>
  </w:style>
  <w:style w:type="paragraph" w:customStyle="1" w:styleId="ListParagraph6">
    <w:name w:val="List Paragraph 6"/>
    <w:basedOn w:val="ListParagraph0"/>
    <w:uiPriority w:val="19"/>
    <w:rsid w:val="005E7363"/>
    <w:pPr>
      <w:numPr>
        <w:ilvl w:val="5"/>
      </w:numPr>
      <w:ind w:left="425"/>
    </w:pPr>
  </w:style>
  <w:style w:type="paragraph" w:styleId="ListNumber2">
    <w:name w:val="List Number 2"/>
    <w:basedOn w:val="ListNumber0"/>
    <w:uiPriority w:val="19"/>
    <w:rsid w:val="00834296"/>
    <w:pPr>
      <w:numPr>
        <w:ilvl w:val="1"/>
      </w:numPr>
    </w:pPr>
  </w:style>
  <w:style w:type="paragraph" w:styleId="ListNumber3">
    <w:name w:val="List Number 3"/>
    <w:basedOn w:val="ListNumber0"/>
    <w:uiPriority w:val="19"/>
    <w:rsid w:val="00834296"/>
    <w:pPr>
      <w:numPr>
        <w:ilvl w:val="2"/>
      </w:numPr>
    </w:pPr>
  </w:style>
  <w:style w:type="paragraph" w:styleId="ListNumber4">
    <w:name w:val="List Number 4"/>
    <w:basedOn w:val="ListNumber0"/>
    <w:uiPriority w:val="19"/>
    <w:rsid w:val="00834296"/>
    <w:pPr>
      <w:numPr>
        <w:ilvl w:val="3"/>
      </w:numPr>
    </w:pPr>
  </w:style>
  <w:style w:type="paragraph" w:styleId="ListNumber5">
    <w:name w:val="List Number 5"/>
    <w:basedOn w:val="ListNumber0"/>
    <w:uiPriority w:val="19"/>
    <w:rsid w:val="00834296"/>
    <w:pPr>
      <w:numPr>
        <w:ilvl w:val="4"/>
      </w:numPr>
    </w:pPr>
  </w:style>
  <w:style w:type="numbering" w:customStyle="1" w:styleId="ListNumber">
    <w:name w:val="List_Number"/>
    <w:uiPriority w:val="99"/>
    <w:rsid w:val="00834296"/>
    <w:pPr>
      <w:numPr>
        <w:numId w:val="2"/>
      </w:numPr>
    </w:pPr>
  </w:style>
  <w:style w:type="numbering" w:customStyle="1" w:styleId="ListParagraph">
    <w:name w:val="List_Paragraph"/>
    <w:uiPriority w:val="99"/>
    <w:rsid w:val="005E7363"/>
    <w:pPr>
      <w:numPr>
        <w:numId w:val="3"/>
      </w:numPr>
    </w:pPr>
  </w:style>
  <w:style w:type="paragraph" w:customStyle="1" w:styleId="ListAlpha0">
    <w:name w:val="List Alpha"/>
    <w:basedOn w:val="BodyText"/>
    <w:uiPriority w:val="2"/>
    <w:qFormat/>
    <w:rsid w:val="007C38B8"/>
    <w:pPr>
      <w:numPr>
        <w:numId w:val="4"/>
      </w:numPr>
    </w:pPr>
  </w:style>
  <w:style w:type="paragraph" w:customStyle="1" w:styleId="ListAlpha2">
    <w:name w:val="List Alpha 2"/>
    <w:basedOn w:val="ListAlpha0"/>
    <w:uiPriority w:val="19"/>
    <w:rsid w:val="007C38B8"/>
    <w:pPr>
      <w:numPr>
        <w:ilvl w:val="1"/>
      </w:numPr>
    </w:pPr>
  </w:style>
  <w:style w:type="paragraph" w:customStyle="1" w:styleId="ListAlpha3">
    <w:name w:val="List Alpha 3"/>
    <w:basedOn w:val="ListAlpha0"/>
    <w:uiPriority w:val="19"/>
    <w:rsid w:val="007C38B8"/>
    <w:pPr>
      <w:numPr>
        <w:ilvl w:val="2"/>
      </w:numPr>
    </w:pPr>
  </w:style>
  <w:style w:type="paragraph" w:customStyle="1" w:styleId="ListAlpha4">
    <w:name w:val="List Alpha 4"/>
    <w:basedOn w:val="ListAlpha0"/>
    <w:uiPriority w:val="19"/>
    <w:rsid w:val="007C38B8"/>
    <w:pPr>
      <w:numPr>
        <w:ilvl w:val="3"/>
      </w:numPr>
    </w:pPr>
  </w:style>
  <w:style w:type="paragraph" w:customStyle="1" w:styleId="ListAlpha5">
    <w:name w:val="List Alpha 5"/>
    <w:basedOn w:val="ListAlpha0"/>
    <w:uiPriority w:val="19"/>
    <w:rsid w:val="007C38B8"/>
    <w:pPr>
      <w:numPr>
        <w:ilvl w:val="4"/>
      </w:numPr>
    </w:pPr>
  </w:style>
  <w:style w:type="paragraph" w:customStyle="1" w:styleId="ListAlpha6">
    <w:name w:val="List Alpha 6"/>
    <w:basedOn w:val="ListAlpha0"/>
    <w:uiPriority w:val="19"/>
    <w:rsid w:val="007C38B8"/>
    <w:pPr>
      <w:numPr>
        <w:ilvl w:val="5"/>
      </w:numPr>
    </w:pPr>
  </w:style>
  <w:style w:type="numbering" w:customStyle="1" w:styleId="ListAlpha">
    <w:name w:val="List_Alpha"/>
    <w:uiPriority w:val="99"/>
    <w:rsid w:val="007C38B8"/>
    <w:pPr>
      <w:numPr>
        <w:numId w:val="4"/>
      </w:numPr>
    </w:pPr>
  </w:style>
  <w:style w:type="numbering" w:customStyle="1" w:styleId="ListNbrHeading">
    <w:name w:val="List_NbrHeading"/>
    <w:uiPriority w:val="99"/>
    <w:rsid w:val="005E7363"/>
    <w:pPr>
      <w:numPr>
        <w:numId w:val="6"/>
      </w:numPr>
    </w:pPr>
  </w:style>
  <w:style w:type="paragraph" w:styleId="Title">
    <w:name w:val="Title"/>
    <w:basedOn w:val="Normal"/>
    <w:next w:val="BodyText"/>
    <w:link w:val="TitleChar"/>
    <w:uiPriority w:val="10"/>
    <w:semiHidden/>
    <w:rsid w:val="005D4250"/>
    <w:rPr>
      <w:rFonts w:asciiTheme="majorHAnsi" w:eastAsiaTheme="majorEastAsia" w:hAnsiTheme="majorHAnsi" w:cstheme="majorBidi"/>
      <w:b/>
      <w:color w:val="51247A" w:themeColor="accent1"/>
      <w:sz w:val="72"/>
      <w:szCs w:val="56"/>
    </w:rPr>
  </w:style>
  <w:style w:type="character" w:customStyle="1" w:styleId="TitleChar">
    <w:name w:val="Title Char"/>
    <w:basedOn w:val="DefaultParagraphFont"/>
    <w:link w:val="Title"/>
    <w:uiPriority w:val="10"/>
    <w:semiHidden/>
    <w:rsid w:val="0016241C"/>
    <w:rPr>
      <w:rFonts w:asciiTheme="majorHAnsi" w:eastAsiaTheme="majorEastAsia" w:hAnsiTheme="majorHAnsi" w:cstheme="majorBidi"/>
      <w:b/>
      <w:color w:val="51247A" w:themeColor="accent1"/>
      <w:sz w:val="72"/>
      <w:szCs w:val="56"/>
    </w:rPr>
  </w:style>
  <w:style w:type="paragraph" w:styleId="Subtitle">
    <w:name w:val="Subtitle"/>
    <w:basedOn w:val="Normal"/>
    <w:next w:val="BodyText"/>
    <w:link w:val="SubtitleChar"/>
    <w:uiPriority w:val="11"/>
    <w:semiHidden/>
    <w:rsid w:val="005D4250"/>
    <w:pPr>
      <w:numPr>
        <w:ilvl w:val="1"/>
      </w:numPr>
    </w:pPr>
    <w:rPr>
      <w:rFonts w:eastAsiaTheme="minorEastAsia"/>
      <w:color w:val="51247A" w:themeColor="accent1"/>
      <w:sz w:val="28"/>
    </w:rPr>
  </w:style>
  <w:style w:type="character" w:customStyle="1" w:styleId="SubtitleChar">
    <w:name w:val="Subtitle Char"/>
    <w:basedOn w:val="DefaultParagraphFont"/>
    <w:link w:val="Subtitle"/>
    <w:uiPriority w:val="11"/>
    <w:semiHidden/>
    <w:rsid w:val="0016241C"/>
    <w:rPr>
      <w:rFonts w:eastAsiaTheme="minorEastAsia"/>
      <w:color w:val="51247A" w:themeColor="accent1"/>
      <w:sz w:val="28"/>
    </w:rPr>
  </w:style>
  <w:style w:type="paragraph" w:styleId="TOCHeading">
    <w:name w:val="TOC Heading"/>
    <w:basedOn w:val="Normal"/>
    <w:next w:val="Normal"/>
    <w:uiPriority w:val="39"/>
    <w:semiHidden/>
    <w:rsid w:val="00C474B7"/>
    <w:pPr>
      <w:spacing w:before="360" w:after="240"/>
    </w:pPr>
    <w:rPr>
      <w:color w:val="51247A" w:themeColor="accent1"/>
      <w:sz w:val="36"/>
    </w:rPr>
  </w:style>
  <w:style w:type="paragraph" w:styleId="TOC4">
    <w:name w:val="toc 4"/>
    <w:basedOn w:val="TOC1"/>
    <w:next w:val="Normal"/>
    <w:uiPriority w:val="39"/>
    <w:semiHidden/>
    <w:rsid w:val="00670B05"/>
    <w:pPr>
      <w:tabs>
        <w:tab w:val="left" w:pos="851"/>
      </w:tabs>
      <w:ind w:left="851" w:hanging="851"/>
    </w:pPr>
  </w:style>
  <w:style w:type="paragraph" w:styleId="TOC5">
    <w:name w:val="toc 5"/>
    <w:basedOn w:val="TOC2"/>
    <w:next w:val="Normal"/>
    <w:uiPriority w:val="39"/>
    <w:semiHidden/>
    <w:rsid w:val="00670B05"/>
    <w:pPr>
      <w:tabs>
        <w:tab w:val="left" w:pos="851"/>
      </w:tabs>
      <w:ind w:left="851" w:hanging="851"/>
    </w:pPr>
  </w:style>
  <w:style w:type="paragraph" w:styleId="TOC1">
    <w:name w:val="toc 1"/>
    <w:basedOn w:val="Normal"/>
    <w:next w:val="Normal"/>
    <w:uiPriority w:val="39"/>
    <w:semiHidden/>
    <w:rsid w:val="00B742E4"/>
    <w:pPr>
      <w:tabs>
        <w:tab w:val="right" w:leader="dot" w:pos="9639"/>
      </w:tabs>
      <w:spacing w:before="120" w:after="60"/>
    </w:pPr>
    <w:rPr>
      <w:b/>
    </w:rPr>
  </w:style>
  <w:style w:type="paragraph" w:styleId="TOC6">
    <w:name w:val="toc 6"/>
    <w:basedOn w:val="TOC3"/>
    <w:next w:val="Normal"/>
    <w:uiPriority w:val="39"/>
    <w:semiHidden/>
    <w:rsid w:val="00670B05"/>
    <w:pPr>
      <w:tabs>
        <w:tab w:val="left" w:pos="851"/>
      </w:tabs>
      <w:ind w:left="851" w:hanging="851"/>
    </w:pPr>
  </w:style>
  <w:style w:type="paragraph" w:styleId="Quote">
    <w:name w:val="Quote"/>
    <w:basedOn w:val="BodyText"/>
    <w:next w:val="Normal"/>
    <w:link w:val="QuoteChar"/>
    <w:uiPriority w:val="8"/>
    <w:rsid w:val="00A34437"/>
    <w:pPr>
      <w:spacing w:before="240" w:after="240"/>
      <w:ind w:left="567" w:right="567"/>
    </w:pPr>
    <w:rPr>
      <w:i/>
      <w:iCs/>
      <w:color w:val="51247A" w:themeColor="accent1"/>
    </w:rPr>
  </w:style>
  <w:style w:type="paragraph" w:styleId="TOC2">
    <w:name w:val="toc 2"/>
    <w:basedOn w:val="Normal"/>
    <w:next w:val="Normal"/>
    <w:uiPriority w:val="39"/>
    <w:semiHidden/>
    <w:rsid w:val="00B742E4"/>
    <w:pPr>
      <w:tabs>
        <w:tab w:val="right" w:leader="dot" w:pos="9639"/>
      </w:tabs>
      <w:spacing w:before="60" w:after="60"/>
    </w:pPr>
  </w:style>
  <w:style w:type="paragraph" w:styleId="TOC3">
    <w:name w:val="toc 3"/>
    <w:basedOn w:val="Normal"/>
    <w:next w:val="Normal"/>
    <w:uiPriority w:val="39"/>
    <w:semiHidden/>
    <w:rsid w:val="00B742E4"/>
    <w:pPr>
      <w:tabs>
        <w:tab w:val="right" w:leader="dot" w:pos="9639"/>
      </w:tabs>
      <w:spacing w:before="20" w:after="20"/>
    </w:pPr>
  </w:style>
  <w:style w:type="character" w:customStyle="1" w:styleId="QuoteChar">
    <w:name w:val="Quote Char"/>
    <w:basedOn w:val="DefaultParagraphFont"/>
    <w:link w:val="Quote"/>
    <w:uiPriority w:val="8"/>
    <w:rsid w:val="00A34437"/>
    <w:rPr>
      <w:i/>
      <w:iCs/>
      <w:color w:val="51247A" w:themeColor="accent1"/>
    </w:rPr>
  </w:style>
  <w:style w:type="paragraph" w:styleId="Footer">
    <w:name w:val="footer"/>
    <w:basedOn w:val="Normal"/>
    <w:link w:val="FooterChar"/>
    <w:uiPriority w:val="99"/>
    <w:rsid w:val="0016241C"/>
    <w:pPr>
      <w:tabs>
        <w:tab w:val="left" w:pos="284"/>
      </w:tabs>
    </w:pPr>
    <w:rPr>
      <w:sz w:val="15"/>
    </w:rPr>
  </w:style>
  <w:style w:type="character" w:customStyle="1" w:styleId="FooterChar">
    <w:name w:val="Footer Char"/>
    <w:basedOn w:val="DefaultParagraphFont"/>
    <w:link w:val="Footer"/>
    <w:uiPriority w:val="99"/>
    <w:rsid w:val="0016241C"/>
    <w:rPr>
      <w:sz w:val="15"/>
    </w:rPr>
  </w:style>
  <w:style w:type="paragraph" w:styleId="Header">
    <w:name w:val="header"/>
    <w:basedOn w:val="Normal"/>
    <w:link w:val="HeaderChar"/>
    <w:uiPriority w:val="99"/>
    <w:rsid w:val="00C20C17"/>
    <w:rPr>
      <w:sz w:val="18"/>
    </w:rPr>
  </w:style>
  <w:style w:type="character" w:customStyle="1" w:styleId="HeaderChar">
    <w:name w:val="Header Char"/>
    <w:basedOn w:val="DefaultParagraphFont"/>
    <w:link w:val="Header"/>
    <w:uiPriority w:val="99"/>
    <w:rsid w:val="00C20C17"/>
    <w:rPr>
      <w:sz w:val="18"/>
    </w:rPr>
  </w:style>
  <w:style w:type="table" w:styleId="TableGrid">
    <w:name w:val="Table Grid"/>
    <w:aliases w:val="Table No Border"/>
    <w:basedOn w:val="TableNormal"/>
    <w:uiPriority w:val="39"/>
    <w:rsid w:val="00A34437"/>
    <w:pPr>
      <w:spacing w:after="0" w:line="240" w:lineRule="auto"/>
    </w:pPr>
    <w:tblPr>
      <w:tblCellMar>
        <w:left w:w="0" w:type="dxa"/>
        <w:right w:w="0" w:type="dxa"/>
      </w:tblCellMar>
    </w:tblPr>
  </w:style>
  <w:style w:type="table" w:customStyle="1" w:styleId="TableUQ">
    <w:name w:val="Table UQ"/>
    <w:basedOn w:val="TableNormal"/>
    <w:uiPriority w:val="99"/>
    <w:rsid w:val="009E3FDE"/>
    <w:pPr>
      <w:spacing w:after="0" w:line="240" w:lineRule="auto"/>
    </w:pPr>
    <w:tblPr>
      <w:tblStyleRowBandSize w:val="1"/>
      <w:tblStyleColBandSize w:val="1"/>
      <w:tblBorders>
        <w:top w:val="single" w:sz="4" w:space="0" w:color="51247A" w:themeColor="accent1"/>
        <w:bottom w:val="single" w:sz="4" w:space="0" w:color="51247A" w:themeColor="accent1"/>
        <w:insideH w:val="single" w:sz="4" w:space="0" w:color="51247A" w:themeColor="accent1"/>
      </w:tblBorders>
      <w:tblCellMar>
        <w:left w:w="0" w:type="dxa"/>
        <w:right w:w="0" w:type="dxa"/>
      </w:tblCellMar>
    </w:tblPr>
    <w:tblStylePr w:type="firstRow">
      <w:rPr>
        <w:color w:val="FFFFFF" w:themeColor="background1"/>
      </w:rPr>
      <w:tblPr/>
      <w:tcPr>
        <w:tcBorders>
          <w:top w:val="single" w:sz="4" w:space="0" w:color="51247A" w:themeColor="accent1"/>
          <w:left w:val="single" w:sz="4" w:space="0" w:color="51247A" w:themeColor="accent1"/>
          <w:bottom w:val="single" w:sz="4" w:space="0" w:color="51247A" w:themeColor="accent1"/>
          <w:right w:val="single" w:sz="4" w:space="0" w:color="51247A" w:themeColor="accent1"/>
          <w:insideH w:val="nil"/>
          <w:insideV w:val="single" w:sz="4" w:space="0" w:color="51247A" w:themeColor="accent1"/>
          <w:tl2br w:val="nil"/>
          <w:tr2bl w:val="nil"/>
        </w:tcBorders>
        <w:shd w:val="clear" w:color="auto" w:fill="51247A" w:themeFill="accent1"/>
      </w:tcPr>
    </w:tblStylePr>
    <w:tblStylePr w:type="lastRow">
      <w:tblPr/>
      <w:tcPr>
        <w:shd w:val="clear" w:color="auto" w:fill="F7F5F4" w:themeFill="accent6" w:themeFillTint="33"/>
      </w:tcPr>
    </w:tblStylePr>
    <w:tblStylePr w:type="firstCol">
      <w:rPr>
        <w:color w:val="FFFFFF" w:themeColor="background1"/>
      </w:rPr>
      <w:tblPr/>
      <w:tcPr>
        <w:tcBorders>
          <w:insideH w:val="single" w:sz="4" w:space="0" w:color="FFFFFF" w:themeColor="background1"/>
        </w:tcBorders>
        <w:shd w:val="clear" w:color="auto" w:fill="51247A" w:themeFill="accent1"/>
      </w:tcPr>
    </w:tblStylePr>
    <w:tblStylePr w:type="lastCol">
      <w:tblPr/>
      <w:tcPr>
        <w:shd w:val="clear" w:color="auto" w:fill="F7F5F4" w:themeFill="accent6" w:themeFillTint="33"/>
      </w:tcPr>
    </w:tblStylePr>
    <w:tblStylePr w:type="band2Vert">
      <w:tblPr/>
      <w:tcPr>
        <w:shd w:val="clear" w:color="auto" w:fill="F7F5F4" w:themeFill="accent6" w:themeFillTint="33"/>
      </w:tcPr>
    </w:tblStylePr>
    <w:tblStylePr w:type="band2Horz">
      <w:tblPr/>
      <w:tcPr>
        <w:shd w:val="clear" w:color="auto" w:fill="F7F5F4" w:themeFill="accent6" w:themeFillTint="33"/>
      </w:tcPr>
    </w:tblStylePr>
  </w:style>
  <w:style w:type="table" w:customStyle="1" w:styleId="TableUQLined">
    <w:name w:val="Table UQ Lined"/>
    <w:basedOn w:val="TableNormal"/>
    <w:uiPriority w:val="99"/>
    <w:rsid w:val="009E3FDE"/>
    <w:pPr>
      <w:spacing w:after="0" w:line="240" w:lineRule="auto"/>
    </w:pPr>
    <w:tblPr>
      <w:tblStyleRowBandSize w:val="1"/>
      <w:tblStyleColBandSize w:val="1"/>
      <w:tblBorders>
        <w:top w:val="single" w:sz="4" w:space="0" w:color="51247A" w:themeColor="accent1"/>
        <w:bottom w:val="single" w:sz="18" w:space="0" w:color="51247A" w:themeColor="accent1"/>
        <w:insideH w:val="single" w:sz="4" w:space="0" w:color="51247A" w:themeColor="accent1"/>
      </w:tblBorders>
      <w:tblCellMar>
        <w:left w:w="0" w:type="dxa"/>
        <w:right w:w="0" w:type="dxa"/>
      </w:tblCellMar>
    </w:tblPr>
    <w:tblStylePr w:type="firstRow">
      <w:tblPr/>
      <w:tcPr>
        <w:tcBorders>
          <w:top w:val="single" w:sz="18" w:space="0" w:color="51247A" w:themeColor="accent1"/>
          <w:left w:val="nil"/>
          <w:bottom w:val="single" w:sz="18" w:space="0" w:color="51247A" w:themeColor="accent1"/>
          <w:right w:val="nil"/>
          <w:insideH w:val="nil"/>
          <w:insideV w:val="nil"/>
          <w:tl2br w:val="nil"/>
          <w:tr2bl w:val="nil"/>
        </w:tcBorders>
      </w:tcPr>
    </w:tblStylePr>
    <w:tblStylePr w:type="lastRow">
      <w:rPr>
        <w:b/>
      </w:rPr>
      <w:tblPr/>
      <w:tcPr>
        <w:shd w:val="clear" w:color="auto" w:fill="F7F5F4" w:themeFill="accent6" w:themeFillTint="33"/>
      </w:tcPr>
    </w:tblStylePr>
    <w:tblStylePr w:type="lastCol">
      <w:tblPr/>
      <w:tcPr>
        <w:shd w:val="clear" w:color="auto" w:fill="F7F5F4" w:themeFill="accent6" w:themeFillTint="33"/>
      </w:tcPr>
    </w:tblStylePr>
    <w:tblStylePr w:type="band2Vert">
      <w:tblPr/>
      <w:tcPr>
        <w:shd w:val="clear" w:color="auto" w:fill="F7F5F4" w:themeFill="accent6" w:themeFillTint="33"/>
      </w:tcPr>
    </w:tblStylePr>
    <w:tblStylePr w:type="band2Horz">
      <w:tblPr/>
      <w:tcPr>
        <w:shd w:val="clear" w:color="auto" w:fill="F7F5F4" w:themeFill="accent6" w:themeFillTint="33"/>
      </w:tcPr>
    </w:tblStylePr>
  </w:style>
  <w:style w:type="paragraph" w:customStyle="1" w:styleId="TableText">
    <w:name w:val="Table Text"/>
    <w:basedOn w:val="Normal"/>
    <w:uiPriority w:val="3"/>
    <w:qFormat/>
    <w:rsid w:val="00B025B0"/>
    <w:pPr>
      <w:spacing w:before="60" w:after="60"/>
      <w:ind w:left="113" w:right="113"/>
    </w:pPr>
  </w:style>
  <w:style w:type="paragraph" w:customStyle="1" w:styleId="TableHeading">
    <w:name w:val="Table Heading"/>
    <w:basedOn w:val="TableText"/>
    <w:uiPriority w:val="3"/>
    <w:qFormat/>
    <w:rsid w:val="00B025B0"/>
    <w:rPr>
      <w:b/>
    </w:rPr>
  </w:style>
  <w:style w:type="paragraph" w:customStyle="1" w:styleId="TableBullet">
    <w:name w:val="Table Bullet"/>
    <w:basedOn w:val="TableText"/>
    <w:uiPriority w:val="4"/>
    <w:qFormat/>
    <w:rsid w:val="00B025B0"/>
    <w:pPr>
      <w:numPr>
        <w:numId w:val="7"/>
      </w:numPr>
    </w:pPr>
  </w:style>
  <w:style w:type="paragraph" w:customStyle="1" w:styleId="TableBullet2">
    <w:name w:val="Table Bullet 2"/>
    <w:basedOn w:val="TableBullet"/>
    <w:uiPriority w:val="19"/>
    <w:rsid w:val="00B025B0"/>
    <w:pPr>
      <w:numPr>
        <w:ilvl w:val="1"/>
      </w:numPr>
    </w:pPr>
  </w:style>
  <w:style w:type="paragraph" w:customStyle="1" w:styleId="TableNumber">
    <w:name w:val="Table Number"/>
    <w:basedOn w:val="TableText"/>
    <w:uiPriority w:val="4"/>
    <w:qFormat/>
    <w:rsid w:val="00B025B0"/>
    <w:pPr>
      <w:numPr>
        <w:numId w:val="8"/>
      </w:numPr>
    </w:pPr>
  </w:style>
  <w:style w:type="paragraph" w:customStyle="1" w:styleId="TableNumber2">
    <w:name w:val="Table Number 2"/>
    <w:basedOn w:val="TableNumber"/>
    <w:uiPriority w:val="19"/>
    <w:rsid w:val="00B025B0"/>
    <w:pPr>
      <w:numPr>
        <w:ilvl w:val="1"/>
      </w:numPr>
    </w:pPr>
  </w:style>
  <w:style w:type="numbering" w:customStyle="1" w:styleId="ListTableBullet">
    <w:name w:val="List_TableBullet"/>
    <w:uiPriority w:val="99"/>
    <w:rsid w:val="00B025B0"/>
    <w:pPr>
      <w:numPr>
        <w:numId w:val="7"/>
      </w:numPr>
    </w:pPr>
  </w:style>
  <w:style w:type="numbering" w:customStyle="1" w:styleId="ListTableNumber">
    <w:name w:val="List_TableNumber"/>
    <w:uiPriority w:val="99"/>
    <w:rsid w:val="00B025B0"/>
    <w:pPr>
      <w:numPr>
        <w:numId w:val="8"/>
      </w:numPr>
    </w:pPr>
  </w:style>
  <w:style w:type="paragraph" w:customStyle="1" w:styleId="CoverDetails">
    <w:name w:val="Cover Details"/>
    <w:basedOn w:val="Normal"/>
    <w:next w:val="BodyText"/>
    <w:uiPriority w:val="12"/>
    <w:semiHidden/>
    <w:rsid w:val="005D4250"/>
    <w:rPr>
      <w:b/>
      <w:color w:val="51247A" w:themeColor="accent1"/>
      <w:sz w:val="28"/>
    </w:rPr>
  </w:style>
  <w:style w:type="paragraph" w:customStyle="1" w:styleId="AppendixH2">
    <w:name w:val="Appendix H2"/>
    <w:basedOn w:val="Heading2"/>
    <w:next w:val="BodyText"/>
    <w:uiPriority w:val="14"/>
    <w:semiHidden/>
    <w:qFormat/>
    <w:rsid w:val="00C474B7"/>
    <w:pPr>
      <w:numPr>
        <w:ilvl w:val="1"/>
        <w:numId w:val="14"/>
      </w:numPr>
    </w:pPr>
  </w:style>
  <w:style w:type="paragraph" w:customStyle="1" w:styleId="AppendixH3">
    <w:name w:val="Appendix H3"/>
    <w:basedOn w:val="Heading3"/>
    <w:next w:val="BodyText"/>
    <w:uiPriority w:val="14"/>
    <w:semiHidden/>
    <w:qFormat/>
    <w:rsid w:val="00C474B7"/>
    <w:pPr>
      <w:numPr>
        <w:ilvl w:val="2"/>
        <w:numId w:val="14"/>
      </w:numPr>
    </w:pPr>
  </w:style>
  <w:style w:type="numbering" w:customStyle="1" w:styleId="ListAppendix">
    <w:name w:val="List_Appendix"/>
    <w:uiPriority w:val="99"/>
    <w:rsid w:val="00C474B7"/>
    <w:pPr>
      <w:numPr>
        <w:numId w:val="9"/>
      </w:numPr>
    </w:pPr>
  </w:style>
  <w:style w:type="paragraph" w:styleId="TOC8">
    <w:name w:val="toc 8"/>
    <w:basedOn w:val="TOC2"/>
    <w:next w:val="Normal"/>
    <w:uiPriority w:val="39"/>
    <w:semiHidden/>
    <w:rsid w:val="00B742E4"/>
    <w:pPr>
      <w:tabs>
        <w:tab w:val="left" w:pos="1701"/>
      </w:tabs>
    </w:pPr>
  </w:style>
  <w:style w:type="paragraph" w:styleId="TableofFigures">
    <w:name w:val="table of figures"/>
    <w:basedOn w:val="Normal"/>
    <w:next w:val="Normal"/>
    <w:uiPriority w:val="99"/>
    <w:semiHidden/>
    <w:rsid w:val="00B742E4"/>
    <w:pPr>
      <w:tabs>
        <w:tab w:val="left" w:pos="1134"/>
        <w:tab w:val="right" w:leader="dot" w:pos="9628"/>
      </w:tabs>
      <w:spacing w:before="60" w:after="60"/>
      <w:ind w:left="1134" w:hanging="1134"/>
    </w:pPr>
  </w:style>
  <w:style w:type="character" w:styleId="Hyperlink">
    <w:name w:val="Hyperlink"/>
    <w:basedOn w:val="DefaultParagraphFont"/>
    <w:uiPriority w:val="99"/>
    <w:rsid w:val="00B742E4"/>
    <w:rPr>
      <w:color w:val="51247A" w:themeColor="hyperlink"/>
      <w:u w:val="single"/>
    </w:rPr>
  </w:style>
  <w:style w:type="numbering" w:customStyle="1" w:styleId="ListNumberedHeadings">
    <w:name w:val="List_NumberedHeadings"/>
    <w:uiPriority w:val="99"/>
    <w:rsid w:val="006C0E44"/>
    <w:pPr>
      <w:numPr>
        <w:numId w:val="10"/>
      </w:numPr>
    </w:pPr>
  </w:style>
  <w:style w:type="character" w:customStyle="1" w:styleId="Heading9Char">
    <w:name w:val="Heading 9 Char"/>
    <w:aliases w:val="Appendix H11 Char"/>
    <w:basedOn w:val="DefaultParagraphFont"/>
    <w:link w:val="Heading9"/>
    <w:uiPriority w:val="12"/>
    <w:semiHidden/>
    <w:rsid w:val="0016241C"/>
    <w:rPr>
      <w:b/>
      <w:iCs/>
      <w:color w:val="51247A" w:themeColor="accent1"/>
      <w:sz w:val="64"/>
      <w:szCs w:val="21"/>
    </w:rPr>
  </w:style>
  <w:style w:type="paragraph" w:styleId="FootnoteText">
    <w:name w:val="footnote text"/>
    <w:basedOn w:val="Normal"/>
    <w:link w:val="FootnoteTextChar"/>
    <w:uiPriority w:val="99"/>
    <w:rsid w:val="00B13955"/>
    <w:pPr>
      <w:tabs>
        <w:tab w:val="left" w:pos="284"/>
      </w:tabs>
      <w:ind w:left="284" w:hanging="284"/>
    </w:pPr>
    <w:rPr>
      <w:sz w:val="16"/>
      <w:szCs w:val="20"/>
    </w:rPr>
  </w:style>
  <w:style w:type="character" w:customStyle="1" w:styleId="FootnoteTextChar">
    <w:name w:val="Footnote Text Char"/>
    <w:basedOn w:val="DefaultParagraphFont"/>
    <w:link w:val="FootnoteText"/>
    <w:uiPriority w:val="99"/>
    <w:rsid w:val="00B13955"/>
    <w:rPr>
      <w:sz w:val="16"/>
      <w:szCs w:val="20"/>
    </w:rPr>
  </w:style>
  <w:style w:type="character" w:styleId="FootnoteReference">
    <w:name w:val="footnote reference"/>
    <w:basedOn w:val="DefaultParagraphFont"/>
    <w:uiPriority w:val="99"/>
    <w:semiHidden/>
    <w:rsid w:val="00C20C17"/>
    <w:rPr>
      <w:vertAlign w:val="superscript"/>
    </w:rPr>
  </w:style>
  <w:style w:type="character" w:styleId="FollowedHyperlink">
    <w:name w:val="FollowedHyperlink"/>
    <w:basedOn w:val="DefaultParagraphFont"/>
    <w:uiPriority w:val="15"/>
    <w:rsid w:val="00670B05"/>
    <w:rPr>
      <w:color w:val="962A8B" w:themeColor="followedHyperlink"/>
      <w:u w:val="single"/>
    </w:rPr>
  </w:style>
  <w:style w:type="paragraph" w:customStyle="1" w:styleId="DividerTitle">
    <w:name w:val="Divider Title"/>
    <w:basedOn w:val="Normal"/>
    <w:uiPriority w:val="19"/>
    <w:semiHidden/>
    <w:qFormat/>
    <w:rsid w:val="00716942"/>
    <w:pPr>
      <w:spacing w:line="216" w:lineRule="auto"/>
    </w:pPr>
    <w:rPr>
      <w:color w:val="51247A" w:themeColor="accent1"/>
      <w:sz w:val="60"/>
    </w:rPr>
  </w:style>
  <w:style w:type="paragraph" w:customStyle="1" w:styleId="SectionTitleNumbered">
    <w:name w:val="Section Title Numbered"/>
    <w:basedOn w:val="Normal"/>
    <w:uiPriority w:val="19"/>
    <w:semiHidden/>
    <w:qFormat/>
    <w:rsid w:val="00614669"/>
    <w:pPr>
      <w:numPr>
        <w:numId w:val="13"/>
      </w:numPr>
      <w:spacing w:before="120"/>
    </w:pPr>
    <w:rPr>
      <w:color w:val="51247A" w:themeColor="accent1"/>
      <w:sz w:val="48"/>
    </w:rPr>
  </w:style>
  <w:style w:type="numbering" w:customStyle="1" w:styleId="ListSectionTitle">
    <w:name w:val="List_SectionTitle"/>
    <w:uiPriority w:val="99"/>
    <w:rsid w:val="00614669"/>
    <w:pPr>
      <w:numPr>
        <w:numId w:val="12"/>
      </w:numPr>
    </w:pPr>
  </w:style>
  <w:style w:type="paragraph" w:customStyle="1" w:styleId="Sectiontext">
    <w:name w:val="Section text"/>
    <w:basedOn w:val="Normal"/>
    <w:uiPriority w:val="19"/>
    <w:semiHidden/>
    <w:qFormat/>
    <w:rsid w:val="004972A0"/>
    <w:pPr>
      <w:spacing w:after="120" w:line="252" w:lineRule="auto"/>
      <w:ind w:right="7795"/>
    </w:pPr>
    <w:rPr>
      <w:sz w:val="18"/>
    </w:rPr>
  </w:style>
  <w:style w:type="paragraph" w:customStyle="1" w:styleId="DividerSectionTitle">
    <w:name w:val="Divider Section Title"/>
    <w:basedOn w:val="Normal"/>
    <w:uiPriority w:val="19"/>
    <w:semiHidden/>
    <w:qFormat/>
    <w:rsid w:val="00614669"/>
    <w:rPr>
      <w:b/>
      <w:color w:val="51247A" w:themeColor="accent1"/>
      <w:sz w:val="48"/>
    </w:rPr>
  </w:style>
  <w:style w:type="paragraph" w:customStyle="1" w:styleId="SectionNumberOnly">
    <w:name w:val="Section Number Only"/>
    <w:basedOn w:val="Normal"/>
    <w:uiPriority w:val="19"/>
    <w:semiHidden/>
    <w:qFormat/>
    <w:rsid w:val="00614669"/>
    <w:pPr>
      <w:numPr>
        <w:ilvl w:val="1"/>
        <w:numId w:val="13"/>
      </w:numPr>
      <w:spacing w:after="120"/>
    </w:pPr>
    <w:rPr>
      <w:color w:val="962A8B" w:themeColor="accent2"/>
      <w:sz w:val="72"/>
    </w:rPr>
  </w:style>
  <w:style w:type="character" w:styleId="CommentReference">
    <w:name w:val="annotation reference"/>
    <w:basedOn w:val="DefaultParagraphFont"/>
    <w:uiPriority w:val="99"/>
    <w:semiHidden/>
    <w:unhideWhenUsed/>
    <w:rsid w:val="000B3E75"/>
    <w:rPr>
      <w:sz w:val="16"/>
      <w:szCs w:val="16"/>
    </w:rPr>
  </w:style>
  <w:style w:type="paragraph" w:styleId="CommentText">
    <w:name w:val="annotation text"/>
    <w:basedOn w:val="Normal"/>
    <w:link w:val="CommentTextChar"/>
    <w:uiPriority w:val="99"/>
    <w:unhideWhenUsed/>
    <w:rsid w:val="000B3E75"/>
    <w:rPr>
      <w:szCs w:val="20"/>
    </w:rPr>
  </w:style>
  <w:style w:type="character" w:customStyle="1" w:styleId="CommentTextChar">
    <w:name w:val="Comment Text Char"/>
    <w:basedOn w:val="DefaultParagraphFont"/>
    <w:link w:val="CommentText"/>
    <w:uiPriority w:val="99"/>
    <w:rsid w:val="000B3E75"/>
    <w:rPr>
      <w:sz w:val="20"/>
      <w:szCs w:val="20"/>
    </w:rPr>
  </w:style>
  <w:style w:type="paragraph" w:styleId="CommentSubject">
    <w:name w:val="annotation subject"/>
    <w:basedOn w:val="CommentText"/>
    <w:next w:val="CommentText"/>
    <w:link w:val="CommentSubjectChar"/>
    <w:uiPriority w:val="99"/>
    <w:semiHidden/>
    <w:unhideWhenUsed/>
    <w:rsid w:val="000B3E75"/>
    <w:rPr>
      <w:b/>
      <w:bCs/>
    </w:rPr>
  </w:style>
  <w:style w:type="character" w:customStyle="1" w:styleId="CommentSubjectChar">
    <w:name w:val="Comment Subject Char"/>
    <w:basedOn w:val="CommentTextChar"/>
    <w:link w:val="CommentSubject"/>
    <w:uiPriority w:val="99"/>
    <w:semiHidden/>
    <w:rsid w:val="000B3E75"/>
    <w:rPr>
      <w:b/>
      <w:bCs/>
      <w:sz w:val="20"/>
      <w:szCs w:val="20"/>
    </w:rPr>
  </w:style>
  <w:style w:type="paragraph" w:styleId="BalloonText">
    <w:name w:val="Balloon Text"/>
    <w:basedOn w:val="Normal"/>
    <w:link w:val="BalloonTextChar"/>
    <w:uiPriority w:val="99"/>
    <w:semiHidden/>
    <w:unhideWhenUsed/>
    <w:rsid w:val="000B3E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E75"/>
    <w:rPr>
      <w:rFonts w:ascii="Segoe UI" w:hAnsi="Segoe UI" w:cs="Segoe UI"/>
      <w:sz w:val="18"/>
      <w:szCs w:val="18"/>
    </w:rPr>
  </w:style>
  <w:style w:type="paragraph" w:customStyle="1" w:styleId="BackCoverDetails">
    <w:name w:val="Back Cover Details"/>
    <w:basedOn w:val="Normal"/>
    <w:uiPriority w:val="20"/>
    <w:semiHidden/>
    <w:qFormat/>
    <w:rsid w:val="00D32971"/>
    <w:pPr>
      <w:numPr>
        <w:numId w:val="5"/>
      </w:numPr>
      <w:tabs>
        <w:tab w:val="left" w:pos="851"/>
      </w:tabs>
      <w:spacing w:before="240" w:after="240"/>
    </w:pPr>
    <w:rPr>
      <w:bCs/>
      <w:color w:val="FFFFFF" w:themeColor="background1"/>
      <w:lang w:val="en-US"/>
    </w:rPr>
  </w:style>
  <w:style w:type="character" w:customStyle="1" w:styleId="UnresolvedMention1">
    <w:name w:val="Unresolved Mention1"/>
    <w:basedOn w:val="DefaultParagraphFont"/>
    <w:uiPriority w:val="99"/>
    <w:semiHidden/>
    <w:unhideWhenUsed/>
    <w:rsid w:val="00D32971"/>
    <w:rPr>
      <w:color w:val="605E5C"/>
      <w:shd w:val="clear" w:color="auto" w:fill="E1DFDD"/>
    </w:rPr>
  </w:style>
  <w:style w:type="paragraph" w:customStyle="1" w:styleId="ReferenceText">
    <w:name w:val="Reference Text"/>
    <w:basedOn w:val="Normal"/>
    <w:uiPriority w:val="8"/>
    <w:qFormat/>
    <w:rsid w:val="006E71A4"/>
    <w:pPr>
      <w:spacing w:before="120" w:after="120" w:line="264" w:lineRule="auto"/>
      <w:ind w:left="425" w:hanging="425"/>
    </w:pPr>
    <w:rPr>
      <w:lang w:eastAsia="en-AU"/>
    </w:rPr>
  </w:style>
  <w:style w:type="table" w:customStyle="1" w:styleId="TableGrid1">
    <w:name w:val="Table Grid1"/>
    <w:basedOn w:val="TableNormal"/>
    <w:next w:val="TableGrid"/>
    <w:uiPriority w:val="39"/>
    <w:rsid w:val="00A12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uq.edu.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uq.sharepoint.com/sites/utility-its-m365-templates/UQ%20templates%20for%20Microsoft%20365/04-Blank%20document%20portrait%20purple%20header.dotx" TargetMode="External"/></Relationships>
</file>

<file path=word/theme/theme1.xml><?xml version="1.0" encoding="utf-8"?>
<a:theme xmlns:a="http://schemas.openxmlformats.org/drawingml/2006/main" name="Office Theme">
  <a:themeElements>
    <a:clrScheme name="UQ colours">
      <a:dk1>
        <a:srgbClr val="2B1D37"/>
      </a:dk1>
      <a:lt1>
        <a:sysClr val="window" lastClr="FFFFFF"/>
      </a:lt1>
      <a:dk2>
        <a:srgbClr val="999490"/>
      </a:dk2>
      <a:lt2>
        <a:srgbClr val="D7D1CC"/>
      </a:lt2>
      <a:accent1>
        <a:srgbClr val="51247A"/>
      </a:accent1>
      <a:accent2>
        <a:srgbClr val="962A8B"/>
      </a:accent2>
      <a:accent3>
        <a:srgbClr val="E62645"/>
      </a:accent3>
      <a:accent4>
        <a:srgbClr val="FBB800"/>
      </a:accent4>
      <a:accent5>
        <a:srgbClr val="4085C6"/>
      </a:accent5>
      <a:accent6>
        <a:srgbClr val="D7D1CC"/>
      </a:accent6>
      <a:hlink>
        <a:srgbClr val="51247A"/>
      </a:hlink>
      <a:folHlink>
        <a:srgbClr val="962A8B"/>
      </a:folHlink>
    </a:clrScheme>
    <a:fontScheme name="UQ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gradFill>
          <a:gsLst>
            <a:gs pos="0">
              <a:schemeClr val="accent1"/>
            </a:gs>
            <a:gs pos="80000">
              <a:srgbClr val="913493"/>
            </a:gs>
          </a:gsLst>
          <a:lin ang="5400000" scaled="1"/>
        </a:gradFill>
        <a:ln w="17432" cap="flat">
          <a:noFill/>
          <a:prstDash val="solid"/>
          <a:miter/>
        </a:ln>
      </a:spPr>
      <a:bodyPr rtlCol="0" anchor="t"/>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8019A768B631468154FA07FAB8FDEC" ma:contentTypeVersion="20" ma:contentTypeDescription="Create a new document." ma:contentTypeScope="" ma:versionID="77ab66a4d2e285ec849904029cb78c04">
  <xsd:schema xmlns:xsd="http://www.w3.org/2001/XMLSchema" xmlns:xs="http://www.w3.org/2001/XMLSchema" xmlns:p="http://schemas.microsoft.com/office/2006/metadata/properties" xmlns:ns2="bd15ac31-46c3-4abe-af4c-8471ed8aaafe" xmlns:ns3="bcc64376-a681-457d-b27f-dbf7cdc45006" targetNamespace="http://schemas.microsoft.com/office/2006/metadata/properties" ma:root="true" ma:fieldsID="52d393f4b9fbc13640673ee955cf3952" ns2:_="" ns3:_="">
    <xsd:import namespace="bd15ac31-46c3-4abe-af4c-8471ed8aaafe"/>
    <xsd:import namespace="bcc64376-a681-457d-b27f-dbf7cdc45006"/>
    <xsd:element name="properties">
      <xsd:complexType>
        <xsd:sequence>
          <xsd:element name="documentManagement">
            <xsd:complexType>
              <xsd:all>
                <xsd:element ref="ns2:Notes" minOccurs="0"/>
                <xsd:element ref="ns2:Status" minOccurs="0"/>
                <xsd:element ref="ns2:Level" minOccurs="0"/>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element ref="ns2:Stream" minOccurs="0"/>
                <xsd:element ref="ns2:Facul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15ac31-46c3-4abe-af4c-8471ed8aaafe" elementFormDefault="qualified">
    <xsd:import namespace="http://schemas.microsoft.com/office/2006/documentManagement/types"/>
    <xsd:import namespace="http://schemas.microsoft.com/office/infopath/2007/PartnerControls"/>
    <xsd:element name="Notes" ma:index="3" nillable="true" ma:displayName="Notes" ma:format="Dropdown" ma:internalName="Notes" ma:readOnly="false">
      <xsd:simpleType>
        <xsd:restriction base="dms:Text">
          <xsd:maxLength value="255"/>
        </xsd:restriction>
      </xsd:simpleType>
    </xsd:element>
    <xsd:element name="Status" ma:index="4" nillable="true" ma:displayName="Status" ma:format="Dropdown" ma:internalName="Status" ma:readOnly="false">
      <xsd:simpleType>
        <xsd:union memberTypes="dms:Text">
          <xsd:simpleType>
            <xsd:restriction base="dms:Choice">
              <xsd:enumeration value="With Liz"/>
              <xsd:enumeration value="With Dan"/>
              <xsd:enumeration value="With EA"/>
              <xsd:enumeration value="Complete"/>
            </xsd:restriction>
          </xsd:simpleType>
        </xsd:union>
      </xsd:simpleType>
    </xsd:element>
    <xsd:element name="Level" ma:index="5" nillable="true" ma:displayName="Level" ma:format="Dropdown" ma:internalName="Level" ma:readOnly="false">
      <xsd:simpleType>
        <xsd:restriction base="dms:Choice">
          <xsd:enumeration value="Beginner"/>
          <xsd:enumeration value="Intermediate"/>
          <xsd:enumeration value="Advanced"/>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babe79-dfb6-408c-aa7a-07abcf6abbf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hidden="true" ma:internalName="MediaServiceOCR"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hidden="true" ma:indexed="true" ma:internalName="MediaServiceLocation" ma:readOnly="true">
      <xsd:simpleType>
        <xsd:restriction base="dms:Text"/>
      </xsd:simpleType>
    </xsd:element>
    <xsd:element name="Stream" ma:index="22" nillable="true" ma:displayName="Stream" ma:description="To be specific to 'owns' a document, process or should be asked." ma:format="Dropdown" ma:hidden="true" ma:internalName="Stream" ma:readOnly="false">
      <xsd:complexType>
        <xsd:complexContent>
          <xsd:extension base="dms:MultiChoice">
            <xsd:sequence>
              <xsd:element name="Value" maxOccurs="unbounded" minOccurs="0" nillable="true">
                <xsd:simpleType>
                  <xsd:restriction base="dms:Choice">
                    <xsd:enumeration value="ALL CDT"/>
                    <xsd:enumeration value="Industry"/>
                    <xsd:enumeration value="Facilitations"/>
                    <xsd:enumeration value="Design"/>
                    <xsd:enumeration value="Team Lead - Facilitation"/>
                    <xsd:enumeration value="Team Lead - Design"/>
                    <xsd:enumeration value="IEC"/>
                    <xsd:enumeration value="Manager, Employability and Careers"/>
                    <xsd:enumeration value="EMP"/>
                  </xsd:restriction>
                </xsd:simpleType>
              </xsd:element>
            </xsd:sequence>
          </xsd:extension>
        </xsd:complexContent>
      </xsd:complexType>
    </xsd:element>
    <xsd:element name="Faculty" ma:index="25" nillable="true" ma:displayName="Faculty" ma:format="Dropdown" ma:internalName="Facult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c64376-a681-457d-b27f-dbf7cdc4500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321098f-504c-4316-b227-dc9bbc982c13}" ma:internalName="TaxCatchAll" ma:readOnly="false" ma:showField="CatchAllData" ma:web="bcc64376-a681-457d-b27f-dbf7cdc45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d15ac31-46c3-4abe-af4c-8471ed8aaafe">
      <Terms xmlns="http://schemas.microsoft.com/office/infopath/2007/PartnerControls"/>
    </lcf76f155ced4ddcb4097134ff3c332f>
    <TaxCatchAll xmlns="bcc64376-a681-457d-b27f-dbf7cdc45006" xsi:nil="true"/>
    <Level xmlns="bd15ac31-46c3-4abe-af4c-8471ed8aaafe" xsi:nil="true"/>
    <Status xmlns="bd15ac31-46c3-4abe-af4c-8471ed8aaafe" xsi:nil="true"/>
    <Notes xmlns="bd15ac31-46c3-4abe-af4c-8471ed8aaafe" xsi:nil="true"/>
    <Stream xmlns="bd15ac31-46c3-4abe-af4c-8471ed8aaafe" xsi:nil="true"/>
    <Faculty xmlns="bd15ac31-46c3-4abe-af4c-8471ed8aaafe" xsi:nil="true"/>
  </documentManagement>
</p:properties>
</file>

<file path=customXml/itemProps1.xml><?xml version="1.0" encoding="utf-8"?>
<ds:datastoreItem xmlns:ds="http://schemas.openxmlformats.org/officeDocument/2006/customXml" ds:itemID="{2B82F010-17C3-4E59-9FBD-F244D64E9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15ac31-46c3-4abe-af4c-8471ed8aaafe"/>
    <ds:schemaRef ds:uri="bcc64376-a681-457d-b27f-dbf7cdc45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4792F2-50FC-4851-8BC6-A751D24F0262}">
  <ds:schemaRefs>
    <ds:schemaRef ds:uri="http://schemas.openxmlformats.org/officeDocument/2006/bibliography"/>
  </ds:schemaRefs>
</ds:datastoreItem>
</file>

<file path=customXml/itemProps3.xml><?xml version="1.0" encoding="utf-8"?>
<ds:datastoreItem xmlns:ds="http://schemas.openxmlformats.org/officeDocument/2006/customXml" ds:itemID="{8FC97F69-0823-4AF0-8E89-278F68E1D432}">
  <ds:schemaRefs>
    <ds:schemaRef ds:uri="http://schemas.microsoft.com/sharepoint/v3/contenttype/forms"/>
  </ds:schemaRefs>
</ds:datastoreItem>
</file>

<file path=customXml/itemProps4.xml><?xml version="1.0" encoding="utf-8"?>
<ds:datastoreItem xmlns:ds="http://schemas.openxmlformats.org/officeDocument/2006/customXml" ds:itemID="{92A7158C-3BCE-4ED9-BCCC-DDB71D8F8778}">
  <ds:schemaRefs>
    <ds:schemaRef ds:uri="http://schemas.microsoft.com/office/2006/metadata/properties"/>
    <ds:schemaRef ds:uri="http://schemas.microsoft.com/office/infopath/2007/PartnerControls"/>
    <ds:schemaRef ds:uri="bd15ac31-46c3-4abe-af4c-8471ed8aaafe"/>
    <ds:schemaRef ds:uri="bcc64376-a681-457d-b27f-dbf7cdc45006"/>
  </ds:schemaRefs>
</ds:datastoreItem>
</file>

<file path=docProps/app.xml><?xml version="1.0" encoding="utf-8"?>
<Properties xmlns="http://schemas.openxmlformats.org/officeDocument/2006/extended-properties" xmlns:vt="http://schemas.openxmlformats.org/officeDocument/2006/docPropsVTypes">
  <Template>04-Blank%20document%20portrait%20purple%20header</Template>
  <TotalTime>105</TotalTime>
  <Pages>3</Pages>
  <Words>818</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Trotter</dc:creator>
  <cp:keywords/>
  <dc:description/>
  <cp:lastModifiedBy>Sebastian Cox-Looney</cp:lastModifiedBy>
  <cp:revision>37</cp:revision>
  <dcterms:created xsi:type="dcterms:W3CDTF">2026-08-31T00:25:00Z</dcterms:created>
  <dcterms:modified xsi:type="dcterms:W3CDTF">2026-09-08T00:41:00Z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2022-03-29T06:34:44Z</vt:lpwstr>
  </property>
  <property fmtid="{D5CDD505-2E9C-101B-9397-08002B2CF9AE}" pid="4" name="MSIP_Label_0f488380-630a-4f55-a077-a19445e3f360_Method">
    <vt:lpwstr>Privileged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2d0a4c4e-b531-4562-a945-15bda92b0234</vt:lpwstr>
  </property>
  <property fmtid="{D5CDD505-2E9C-101B-9397-08002B2CF9AE}" pid="8" name="MSIP_Label_0f488380-630a-4f55-a077-a19445e3f360_ContentBits">
    <vt:lpwstr>0</vt:lpwstr>
  </property>
  <property fmtid="{D5CDD505-2E9C-101B-9397-08002B2CF9AE}" pid="9" name="ContentTypeId">
    <vt:lpwstr>0x010100788019A768B631468154FA07FAB8FDEC</vt:lpwstr>
  </property>
  <property fmtid="{D5CDD505-2E9C-101B-9397-08002B2CF9AE}" pid="10" name="MediaServiceImageTags">
    <vt:lpwstr/>
  </property>
</Properties>
</file>