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463A2C8B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6EFA55D6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8F6E2FF" w14:textId="77777777" w:rsidR="00D61347" w:rsidRPr="00454FF1" w:rsidRDefault="00D61347" w:rsidP="0003415E">
            <w:pPr>
              <w:spacing w:before="120" w:after="120"/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79EC07F6" w14:textId="1AF8F9D1" w:rsidR="00D61347" w:rsidRPr="00454FF1" w:rsidRDefault="00876D94" w:rsidP="0003415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ATLAS Indigenous Primary Care Network: </w:t>
            </w:r>
            <w:r w:rsidR="001254C1">
              <w:rPr>
                <w:rFonts w:cstheme="minorHAnsi"/>
                <w:b/>
              </w:rPr>
              <w:t xml:space="preserve">behavioural risk factors, </w:t>
            </w:r>
            <w:proofErr w:type="gramStart"/>
            <w:r w:rsidR="001254C1">
              <w:rPr>
                <w:rFonts w:cstheme="minorHAnsi"/>
                <w:b/>
              </w:rPr>
              <w:t>knowledge</w:t>
            </w:r>
            <w:proofErr w:type="gramEnd"/>
            <w:r w:rsidR="001254C1">
              <w:rPr>
                <w:rFonts w:cstheme="minorHAnsi"/>
                <w:b/>
              </w:rPr>
              <w:t xml:space="preserve"> and attitudes survey</w:t>
            </w: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62CCCF6C" w:rsidR="00FA2569" w:rsidRPr="00454FF1" w:rsidRDefault="002B5ABA" w:rsidP="0003415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09418137" w14:textId="3E006C7B" w:rsidR="00511802" w:rsidRDefault="00053716" w:rsidP="000341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duration is 4 weeks. </w:t>
            </w:r>
            <w:r w:rsidR="00DF2C55">
              <w:rPr>
                <w:rFonts w:cstheme="minorHAnsi"/>
              </w:rPr>
              <w:t xml:space="preserve">Placements </w:t>
            </w:r>
            <w:r w:rsidR="001254C1">
              <w:rPr>
                <w:rFonts w:cstheme="minorHAnsi"/>
              </w:rPr>
              <w:t>o</w:t>
            </w:r>
            <w:r w:rsidR="00DF2C55">
              <w:rPr>
                <w:rFonts w:cstheme="minorHAnsi"/>
              </w:rPr>
              <w:t xml:space="preserve">f 0.6 or 0.8 FTE will be </w:t>
            </w:r>
            <w:r w:rsidR="00AD23C8">
              <w:rPr>
                <w:rFonts w:cstheme="minorHAnsi"/>
              </w:rPr>
              <w:t>ideal.</w:t>
            </w:r>
          </w:p>
          <w:p w14:paraId="4A174B89" w14:textId="61399C52" w:rsidR="00AD23C8" w:rsidRPr="00053716" w:rsidRDefault="00AD23C8" w:rsidP="000341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Remote working arrangements can be considered but undertaking </w:t>
            </w:r>
            <w:proofErr w:type="gramStart"/>
            <w:r>
              <w:rPr>
                <w:rFonts w:cstheme="minorHAnsi"/>
              </w:rPr>
              <w:t>the majority of</w:t>
            </w:r>
            <w:proofErr w:type="gramEnd"/>
            <w:r>
              <w:rPr>
                <w:rFonts w:cstheme="minorHAnsi"/>
              </w:rPr>
              <w:t xml:space="preserve"> the placement in the UQ Poche offices at Toowong is preferred.</w:t>
            </w: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454FF1" w:rsidRDefault="00FA2569" w:rsidP="0003415E">
            <w:pPr>
              <w:spacing w:before="120" w:after="120"/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4FFE7006" w14:textId="45FD113D" w:rsidR="00876D94" w:rsidRDefault="00876D94" w:rsidP="000341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ATLAS Indigenous Primary Care </w:t>
            </w:r>
            <w:r w:rsidR="004952E8">
              <w:rPr>
                <w:rFonts w:cstheme="minorHAnsi"/>
              </w:rPr>
              <w:t>Surveillance and Research N</w:t>
            </w:r>
            <w:r>
              <w:rPr>
                <w:rFonts w:cstheme="minorHAnsi"/>
              </w:rPr>
              <w:t>etwork is a sentinel surveillance system established to monitor sexually transmissible infections (STI) and blood</w:t>
            </w:r>
            <w:r w:rsidR="004952E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borne virus (BBV) testing, </w:t>
            </w:r>
            <w:proofErr w:type="gramStart"/>
            <w:r>
              <w:rPr>
                <w:rFonts w:cstheme="minorHAnsi"/>
              </w:rPr>
              <w:t>diagnosis</w:t>
            </w:r>
            <w:proofErr w:type="gramEnd"/>
            <w:r>
              <w:rPr>
                <w:rFonts w:cstheme="minorHAnsi"/>
              </w:rPr>
              <w:t xml:space="preserve"> and management data, principally with Aboriginal Community</w:t>
            </w:r>
            <w:r w:rsidR="00274E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Controlled Health Services (ACCHS). This surveillance system is a driver of </w:t>
            </w:r>
            <w:r w:rsidR="00C32E93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ontinuous </w:t>
            </w:r>
            <w:r w:rsidR="00C32E93">
              <w:rPr>
                <w:rFonts w:cstheme="minorHAnsi"/>
              </w:rPr>
              <w:t>Q</w:t>
            </w:r>
            <w:r>
              <w:rPr>
                <w:rFonts w:cstheme="minorHAnsi"/>
              </w:rPr>
              <w:t xml:space="preserve">uality </w:t>
            </w:r>
            <w:r w:rsidR="00C32E93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mprovement </w:t>
            </w:r>
            <w:r w:rsidR="00274E4E">
              <w:rPr>
                <w:rFonts w:cstheme="minorHAnsi"/>
              </w:rPr>
              <w:t xml:space="preserve">at participating sites </w:t>
            </w:r>
            <w:r>
              <w:rPr>
                <w:rFonts w:cstheme="minorHAnsi"/>
              </w:rPr>
              <w:t xml:space="preserve">and other research activities in </w:t>
            </w:r>
            <w:r w:rsidR="00352C43">
              <w:rPr>
                <w:rFonts w:cstheme="minorHAnsi"/>
              </w:rPr>
              <w:t>Aboriginal and Torres Strait Islander</w:t>
            </w:r>
            <w:r>
              <w:rPr>
                <w:rFonts w:cstheme="minorHAnsi"/>
              </w:rPr>
              <w:t xml:space="preserve"> primary health care nation-wide. </w:t>
            </w:r>
          </w:p>
          <w:p w14:paraId="46B6A338" w14:textId="7FD9C0C0" w:rsidR="00B97E4D" w:rsidRDefault="008250F5" w:rsidP="000341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 addition to the analysis of deidentified clinical data</w:t>
            </w:r>
            <w:r w:rsidR="00DA4C5C">
              <w:rPr>
                <w:rFonts w:cstheme="minorHAnsi"/>
              </w:rPr>
              <w:t xml:space="preserve"> relating to STIs and BBVs</w:t>
            </w:r>
            <w:r>
              <w:rPr>
                <w:rFonts w:cstheme="minorHAnsi"/>
              </w:rPr>
              <w:t xml:space="preserve">, the ATLAS network </w:t>
            </w:r>
            <w:r w:rsidRPr="00C7536A">
              <w:rPr>
                <w:rFonts w:cstheme="minorHAnsi"/>
              </w:rPr>
              <w:t>collect</w:t>
            </w:r>
            <w:r w:rsidR="00DA4C5C">
              <w:rPr>
                <w:rFonts w:cstheme="minorHAnsi"/>
              </w:rPr>
              <w:t>s</w:t>
            </w:r>
            <w:r w:rsidRPr="00C7536A">
              <w:rPr>
                <w:rFonts w:cstheme="minorHAnsi"/>
              </w:rPr>
              <w:t xml:space="preserve"> survey data </w:t>
            </w:r>
            <w:r w:rsidR="00C7536A" w:rsidRPr="00C7536A">
              <w:rPr>
                <w:rFonts w:cstheme="minorHAnsi"/>
              </w:rPr>
              <w:t>focused on</w:t>
            </w:r>
            <w:r w:rsidR="00C7536A">
              <w:rPr>
                <w:rFonts w:cstheme="minorHAnsi"/>
              </w:rPr>
              <w:t xml:space="preserve"> </w:t>
            </w:r>
            <w:r w:rsidR="00C7536A" w:rsidRPr="00C7536A">
              <w:rPr>
                <w:rFonts w:cstheme="minorHAnsi"/>
              </w:rPr>
              <w:t xml:space="preserve">behavioural risk factors, </w:t>
            </w:r>
            <w:proofErr w:type="gramStart"/>
            <w:r w:rsidR="00C7536A" w:rsidRPr="00C7536A">
              <w:rPr>
                <w:rFonts w:cstheme="minorHAnsi"/>
              </w:rPr>
              <w:t>knowledge</w:t>
            </w:r>
            <w:proofErr w:type="gramEnd"/>
            <w:r w:rsidR="00C7536A" w:rsidRPr="00C7536A">
              <w:rPr>
                <w:rFonts w:cstheme="minorHAnsi"/>
              </w:rPr>
              <w:t xml:space="preserve"> and attitudes</w:t>
            </w:r>
            <w:r w:rsidR="00BD47BD">
              <w:rPr>
                <w:rFonts w:cstheme="minorHAnsi"/>
              </w:rPr>
              <w:t xml:space="preserve">. </w:t>
            </w:r>
            <w:r w:rsidR="00D33117">
              <w:rPr>
                <w:rFonts w:cstheme="minorHAnsi"/>
              </w:rPr>
              <w:t>Collection of t</w:t>
            </w:r>
            <w:r w:rsidR="00BD47BD">
              <w:rPr>
                <w:rFonts w:cstheme="minorHAnsi"/>
              </w:rPr>
              <w:t>hese surveys ha</w:t>
            </w:r>
            <w:r w:rsidR="00D33117">
              <w:rPr>
                <w:rFonts w:cstheme="minorHAnsi"/>
              </w:rPr>
              <w:t>s</w:t>
            </w:r>
            <w:r w:rsidR="00BD47BD">
              <w:rPr>
                <w:rFonts w:cstheme="minorHAnsi"/>
              </w:rPr>
              <w:t xml:space="preserve"> been piloted </w:t>
            </w:r>
            <w:r w:rsidR="00D33117">
              <w:rPr>
                <w:rFonts w:cstheme="minorHAnsi"/>
              </w:rPr>
              <w:t xml:space="preserve">in some of the </w:t>
            </w:r>
            <w:r w:rsidR="00B97E4D">
              <w:rPr>
                <w:rFonts w:cstheme="minorHAnsi"/>
              </w:rPr>
              <w:t xml:space="preserve">participating </w:t>
            </w:r>
            <w:r w:rsidR="00D33117">
              <w:rPr>
                <w:rFonts w:cstheme="minorHAnsi"/>
              </w:rPr>
              <w:t>ATLAS</w:t>
            </w:r>
            <w:r w:rsidR="00B97E4D">
              <w:rPr>
                <w:rFonts w:cstheme="minorHAnsi"/>
              </w:rPr>
              <w:t xml:space="preserve"> health services but not yet analysed. </w:t>
            </w:r>
            <w:r w:rsidR="0010677F">
              <w:rPr>
                <w:rFonts w:cstheme="minorHAnsi"/>
              </w:rPr>
              <w:t>Similarly, survey</w:t>
            </w:r>
            <w:r w:rsidR="00BA359C">
              <w:rPr>
                <w:rFonts w:cstheme="minorHAnsi"/>
              </w:rPr>
              <w:t xml:space="preserve"> data </w:t>
            </w:r>
            <w:r w:rsidR="000759B2">
              <w:rPr>
                <w:rFonts w:cstheme="minorHAnsi"/>
              </w:rPr>
              <w:t xml:space="preserve">addressing the </w:t>
            </w:r>
            <w:r w:rsidR="00CF01E1">
              <w:rPr>
                <w:rFonts w:cstheme="minorHAnsi"/>
              </w:rPr>
              <w:t xml:space="preserve">service </w:t>
            </w:r>
            <w:r w:rsidR="00BA359C">
              <w:rPr>
                <w:rFonts w:cstheme="minorHAnsi"/>
              </w:rPr>
              <w:t>characteristics</w:t>
            </w:r>
            <w:r w:rsidR="0010677F">
              <w:rPr>
                <w:rFonts w:cstheme="minorHAnsi"/>
              </w:rPr>
              <w:t xml:space="preserve"> of</w:t>
            </w:r>
            <w:r w:rsidR="00BA359C">
              <w:rPr>
                <w:rFonts w:cstheme="minorHAnsi"/>
              </w:rPr>
              <w:t xml:space="preserve"> the </w:t>
            </w:r>
            <w:r w:rsidR="00F44AB1">
              <w:rPr>
                <w:rFonts w:cstheme="minorHAnsi"/>
              </w:rPr>
              <w:t xml:space="preserve">34 </w:t>
            </w:r>
            <w:r w:rsidR="00CF01E1">
              <w:rPr>
                <w:rFonts w:cstheme="minorHAnsi"/>
              </w:rPr>
              <w:t>ACCHS</w:t>
            </w:r>
            <w:r w:rsidR="00BA359C">
              <w:rPr>
                <w:rFonts w:cstheme="minorHAnsi"/>
              </w:rPr>
              <w:t xml:space="preserve"> participating in</w:t>
            </w:r>
            <w:r w:rsidR="0010677F">
              <w:rPr>
                <w:rFonts w:cstheme="minorHAnsi"/>
              </w:rPr>
              <w:t xml:space="preserve"> ATLAS</w:t>
            </w:r>
            <w:r w:rsidR="00BA359C">
              <w:rPr>
                <w:rFonts w:cstheme="minorHAnsi"/>
              </w:rPr>
              <w:t xml:space="preserve"> requires analysis.</w:t>
            </w:r>
          </w:p>
          <w:p w14:paraId="5ADE9FBA" w14:textId="0D4726C9" w:rsidR="00FA2569" w:rsidRPr="0003415E" w:rsidRDefault="00B97E4D" w:rsidP="0003415E">
            <w:pPr>
              <w:spacing w:before="120" w:after="120"/>
              <w:rPr>
                <w:rFonts w:cstheme="minorHAnsi"/>
                <w:b/>
                <w:bCs/>
              </w:rPr>
            </w:pPr>
            <w:r w:rsidRPr="00881043">
              <w:rPr>
                <w:rFonts w:cstheme="minorHAnsi"/>
                <w:b/>
                <w:bCs/>
              </w:rPr>
              <w:t xml:space="preserve">This project will undertake preliminary analysis of </w:t>
            </w:r>
            <w:r w:rsidR="00A50DBF" w:rsidRPr="00881043">
              <w:rPr>
                <w:rFonts w:cstheme="minorHAnsi"/>
                <w:b/>
                <w:bCs/>
              </w:rPr>
              <w:t xml:space="preserve">existing survey data under </w:t>
            </w:r>
            <w:r w:rsidR="0010677F" w:rsidRPr="00881043">
              <w:rPr>
                <w:rFonts w:cstheme="minorHAnsi"/>
                <w:b/>
                <w:bCs/>
              </w:rPr>
              <w:t>supervision</w:t>
            </w:r>
            <w:r w:rsidR="00A50DBF" w:rsidRPr="00881043">
              <w:rPr>
                <w:rFonts w:cstheme="minorHAnsi"/>
                <w:b/>
                <w:bCs/>
              </w:rPr>
              <w:t xml:space="preserve"> </w:t>
            </w:r>
            <w:r w:rsidR="00E8266B" w:rsidRPr="00881043">
              <w:rPr>
                <w:rFonts w:cstheme="minorHAnsi"/>
                <w:b/>
                <w:bCs/>
              </w:rPr>
              <w:t>of</w:t>
            </w:r>
            <w:r w:rsidR="00A50DBF" w:rsidRPr="00881043">
              <w:rPr>
                <w:rFonts w:cstheme="minorHAnsi"/>
                <w:b/>
                <w:bCs/>
              </w:rPr>
              <w:t xml:space="preserve"> the ATLAS data </w:t>
            </w:r>
            <w:r w:rsidR="0010677F" w:rsidRPr="00881043">
              <w:rPr>
                <w:rFonts w:cstheme="minorHAnsi"/>
                <w:b/>
                <w:bCs/>
              </w:rPr>
              <w:t xml:space="preserve">team </w:t>
            </w:r>
            <w:r w:rsidR="00A50DBF" w:rsidRPr="00881043">
              <w:rPr>
                <w:rFonts w:cstheme="minorHAnsi"/>
                <w:b/>
                <w:bCs/>
              </w:rPr>
              <w:t xml:space="preserve">and </w:t>
            </w:r>
            <w:r w:rsidR="00BA3C63">
              <w:rPr>
                <w:rFonts w:cstheme="minorHAnsi"/>
                <w:b/>
                <w:bCs/>
              </w:rPr>
              <w:t>draft a report outlining findings, c</w:t>
            </w:r>
            <w:r w:rsidR="00A50DBF" w:rsidRPr="00881043">
              <w:rPr>
                <w:rFonts w:cstheme="minorHAnsi"/>
                <w:b/>
                <w:bCs/>
              </w:rPr>
              <w:t>ontribut</w:t>
            </w:r>
            <w:r w:rsidR="00BA3C63">
              <w:rPr>
                <w:rFonts w:cstheme="minorHAnsi"/>
                <w:b/>
                <w:bCs/>
              </w:rPr>
              <w:t>ing</w:t>
            </w:r>
            <w:r w:rsidR="00A50DBF" w:rsidRPr="00881043">
              <w:rPr>
                <w:rFonts w:cstheme="minorHAnsi"/>
                <w:b/>
                <w:bCs/>
              </w:rPr>
              <w:t xml:space="preserve"> to the development of a</w:t>
            </w:r>
            <w:r w:rsidR="00E8266B" w:rsidRPr="00881043">
              <w:rPr>
                <w:rFonts w:cstheme="minorHAnsi"/>
                <w:b/>
                <w:bCs/>
              </w:rPr>
              <w:t>n</w:t>
            </w:r>
            <w:r w:rsidR="00A50DBF" w:rsidRPr="00881043">
              <w:rPr>
                <w:rFonts w:cstheme="minorHAnsi"/>
                <w:b/>
                <w:bCs/>
              </w:rPr>
              <w:t xml:space="preserve"> implementation plan for the continuation of th</w:t>
            </w:r>
            <w:r w:rsidR="0010677F" w:rsidRPr="00881043">
              <w:rPr>
                <w:rFonts w:cstheme="minorHAnsi"/>
                <w:b/>
                <w:bCs/>
              </w:rPr>
              <w:t>ese</w:t>
            </w:r>
            <w:r w:rsidR="00A50DBF" w:rsidRPr="00881043">
              <w:rPr>
                <w:rFonts w:cstheme="minorHAnsi"/>
                <w:b/>
                <w:bCs/>
              </w:rPr>
              <w:t xml:space="preserve"> program</w:t>
            </w:r>
            <w:r w:rsidR="0010677F" w:rsidRPr="00881043">
              <w:rPr>
                <w:rFonts w:cstheme="minorHAnsi"/>
                <w:b/>
                <w:bCs/>
              </w:rPr>
              <w:t xml:space="preserve">s. </w:t>
            </w:r>
          </w:p>
        </w:tc>
      </w:tr>
      <w:tr w:rsidR="00FA2569" w:rsidRPr="00454FF1" w14:paraId="1B742E62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454FF1" w:rsidRDefault="004175CE" w:rsidP="0003415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3B32BA9B" w14:textId="77777777" w:rsidR="00A657A9" w:rsidRDefault="00876D94" w:rsidP="0003415E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</w:t>
            </w:r>
            <w:r w:rsidR="00E0530E">
              <w:rPr>
                <w:rFonts w:cstheme="minorHAnsi"/>
                <w:color w:val="000000"/>
              </w:rPr>
              <w:t>tudent</w:t>
            </w:r>
            <w:r>
              <w:rPr>
                <w:rFonts w:cstheme="minorHAnsi"/>
                <w:color w:val="000000"/>
              </w:rPr>
              <w:t xml:space="preserve"> will gain experience working in a dynamic health surveillance program and alongside the world-class research team that is UQ Poche Centre. They will gain skills and knowledge in aspects of </w:t>
            </w:r>
            <w:r w:rsidR="00881043">
              <w:rPr>
                <w:rFonts w:cstheme="minorHAnsi"/>
                <w:color w:val="000000"/>
              </w:rPr>
              <w:t>Aboriginal and Torr</w:t>
            </w:r>
            <w:r w:rsidR="00304D9D">
              <w:rPr>
                <w:rFonts w:cstheme="minorHAnsi"/>
                <w:color w:val="000000"/>
              </w:rPr>
              <w:t>es Strait Islander health research and</w:t>
            </w:r>
            <w:r w:rsidR="00B2379C">
              <w:rPr>
                <w:rFonts w:cstheme="minorHAnsi"/>
                <w:color w:val="000000"/>
              </w:rPr>
              <w:t xml:space="preserve"> </w:t>
            </w:r>
            <w:r w:rsidR="00304D9D">
              <w:rPr>
                <w:rFonts w:cstheme="minorHAnsi"/>
                <w:color w:val="000000"/>
              </w:rPr>
              <w:t>analysis</w:t>
            </w:r>
            <w:r w:rsidR="00655C32">
              <w:rPr>
                <w:rFonts w:cstheme="minorHAnsi"/>
                <w:color w:val="000000"/>
              </w:rPr>
              <w:t xml:space="preserve"> of survey data.</w:t>
            </w:r>
          </w:p>
          <w:p w14:paraId="20594336" w14:textId="7AAC3323" w:rsidR="00FA2569" w:rsidRPr="007F46E8" w:rsidRDefault="00655C32" w:rsidP="0003415E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addition to contributing to ATLAS team outputs, t</w:t>
            </w:r>
            <w:r w:rsidR="00876D94">
              <w:rPr>
                <w:rFonts w:cstheme="minorHAnsi"/>
                <w:color w:val="000000"/>
              </w:rPr>
              <w:t xml:space="preserve">he student will prepare a short </w:t>
            </w:r>
            <w:r w:rsidR="003943B7">
              <w:rPr>
                <w:rFonts w:cstheme="minorHAnsi"/>
                <w:color w:val="000000"/>
              </w:rPr>
              <w:t xml:space="preserve">report and presentation of their findings at the end of their project. </w:t>
            </w:r>
          </w:p>
        </w:tc>
      </w:tr>
      <w:tr w:rsidR="00FA2569" w:rsidRPr="00454FF1" w14:paraId="65A3D5CA" w14:textId="77777777" w:rsidTr="007F46E8">
        <w:trPr>
          <w:trHeight w:val="1195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454FF1" w:rsidRDefault="00FA2569" w:rsidP="0003415E">
            <w:pPr>
              <w:spacing w:before="120" w:after="120"/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7E6F5638" w14:textId="77777777" w:rsidR="00FA2569" w:rsidRDefault="00876D94" w:rsidP="0003415E">
            <w:pPr>
              <w:spacing w:before="120"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This project is suitable for any students with a medical sciences </w:t>
            </w:r>
            <w:r w:rsidR="001D5010">
              <w:rPr>
                <w:rFonts w:cstheme="minorHAnsi"/>
                <w:iCs/>
              </w:rPr>
              <w:t xml:space="preserve">or population health </w:t>
            </w:r>
            <w:r>
              <w:rPr>
                <w:rFonts w:cstheme="minorHAnsi"/>
                <w:iCs/>
              </w:rPr>
              <w:t xml:space="preserve">background interested in </w:t>
            </w:r>
            <w:r w:rsidR="00097FF9">
              <w:rPr>
                <w:rFonts w:cstheme="minorHAnsi"/>
                <w:iCs/>
              </w:rPr>
              <w:t xml:space="preserve">health </w:t>
            </w:r>
            <w:r>
              <w:rPr>
                <w:rFonts w:cstheme="minorHAnsi"/>
                <w:iCs/>
              </w:rPr>
              <w:t xml:space="preserve">research and </w:t>
            </w:r>
            <w:r w:rsidR="00097FF9">
              <w:rPr>
                <w:rFonts w:cstheme="minorHAnsi"/>
                <w:iCs/>
              </w:rPr>
              <w:t>quantitative survey analysis</w:t>
            </w:r>
            <w:r w:rsidR="001936E5">
              <w:rPr>
                <w:rFonts w:cstheme="minorHAnsi"/>
                <w:iCs/>
              </w:rPr>
              <w:t xml:space="preserve"> (</w:t>
            </w:r>
            <w:r w:rsidR="003D39BE">
              <w:rPr>
                <w:rFonts w:cstheme="minorHAnsi"/>
                <w:iCs/>
              </w:rPr>
              <w:t>e.g.,</w:t>
            </w:r>
            <w:r w:rsidR="00277AB6">
              <w:rPr>
                <w:rFonts w:cstheme="minorHAnsi"/>
                <w:iCs/>
              </w:rPr>
              <w:t xml:space="preserve"> </w:t>
            </w:r>
            <w:r w:rsidR="007F46E8">
              <w:rPr>
                <w:rFonts w:cstheme="minorHAnsi"/>
                <w:iCs/>
              </w:rPr>
              <w:t xml:space="preserve">public health, epidemiology, </w:t>
            </w:r>
            <w:r w:rsidR="00277AB6">
              <w:rPr>
                <w:rFonts w:cstheme="minorHAnsi"/>
                <w:iCs/>
              </w:rPr>
              <w:t xml:space="preserve">medicine, nursing).  </w:t>
            </w:r>
          </w:p>
          <w:p w14:paraId="36BC01F5" w14:textId="5C162745" w:rsidR="00A34DD0" w:rsidRPr="00876D94" w:rsidRDefault="00A34DD0" w:rsidP="0003415E">
            <w:pPr>
              <w:spacing w:before="120"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Prior experience using SPSS, Stata, R or P</w:t>
            </w:r>
            <w:r w:rsidR="0002692F">
              <w:rPr>
                <w:rFonts w:cstheme="minorHAnsi"/>
                <w:iCs/>
              </w:rPr>
              <w:t>ython</w:t>
            </w:r>
            <w:r w:rsidR="00000D56">
              <w:rPr>
                <w:rFonts w:cstheme="minorHAnsi"/>
                <w:iCs/>
              </w:rPr>
              <w:t xml:space="preserve"> for analysis </w:t>
            </w:r>
            <w:r w:rsidR="005A07DD">
              <w:rPr>
                <w:rFonts w:cstheme="minorHAnsi"/>
                <w:iCs/>
              </w:rPr>
              <w:t>will be useful</w:t>
            </w:r>
            <w:r w:rsidR="00B371AA">
              <w:rPr>
                <w:rFonts w:cstheme="minorHAnsi"/>
                <w:iCs/>
              </w:rPr>
              <w:t>.</w:t>
            </w:r>
            <w:r w:rsidR="001916A6">
              <w:rPr>
                <w:rFonts w:cstheme="minorHAnsi"/>
                <w:iCs/>
              </w:rPr>
              <w:t xml:space="preserve"> </w:t>
            </w:r>
          </w:p>
        </w:tc>
      </w:tr>
      <w:tr w:rsidR="00FA2569" w:rsidRPr="00454FF1" w14:paraId="115FE102" w14:textId="77777777" w:rsidTr="0003415E">
        <w:trPr>
          <w:trHeight w:val="626"/>
        </w:trPr>
        <w:tc>
          <w:tcPr>
            <w:tcW w:w="1985" w:type="dxa"/>
            <w:shd w:val="clear" w:color="auto" w:fill="F2F2F2" w:themeFill="background1" w:themeFillShade="F2"/>
          </w:tcPr>
          <w:p w14:paraId="0FFFFC91" w14:textId="33F6E15B" w:rsidR="00C20DAA" w:rsidRPr="00454FF1" w:rsidRDefault="00C20DAA" w:rsidP="0003415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149" w:type="dxa"/>
          </w:tcPr>
          <w:p w14:paraId="272D5699" w14:textId="1E19B091" w:rsidR="00FA2569" w:rsidRPr="0003415E" w:rsidRDefault="00876D94" w:rsidP="000341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Dr Clare Bradley</w:t>
            </w:r>
            <w:r>
              <w:rPr>
                <w:rFonts w:cstheme="minorHAnsi"/>
              </w:rPr>
              <w:br/>
              <w:t>Alan H</w:t>
            </w:r>
            <w:r w:rsidR="0003415E">
              <w:rPr>
                <w:rFonts w:cstheme="minorHAnsi"/>
              </w:rPr>
              <w:t>o</w:t>
            </w: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454FF1" w:rsidRDefault="00FA2569" w:rsidP="0003415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0C92F2E4" w14:textId="1F6E7E45" w:rsidR="00941E04" w:rsidRDefault="00D213A2" w:rsidP="000341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Please contact Dr Clare Bradley</w:t>
            </w:r>
            <w:r w:rsidR="00950310">
              <w:rPr>
                <w:rFonts w:cstheme="minorHAnsi"/>
              </w:rPr>
              <w:t>:</w:t>
            </w:r>
          </w:p>
          <w:p w14:paraId="766D7429" w14:textId="6E20BD54" w:rsidR="003D39BE" w:rsidRPr="00941E04" w:rsidRDefault="00950310" w:rsidP="00B371A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0419 858 </w:t>
            </w:r>
            <w:proofErr w:type="gramStart"/>
            <w:r>
              <w:rPr>
                <w:rFonts w:cstheme="minorHAnsi"/>
              </w:rPr>
              <w:t xml:space="preserve">162 </w:t>
            </w:r>
            <w:r>
              <w:t xml:space="preserve"> </w:t>
            </w:r>
            <w:r w:rsidR="00052401">
              <w:t>/</w:t>
            </w:r>
            <w:proofErr w:type="gramEnd"/>
            <w:r w:rsidR="00052401">
              <w:t xml:space="preserve">  </w:t>
            </w:r>
            <w:r>
              <w:t xml:space="preserve"> </w:t>
            </w:r>
            <w:hyperlink r:id="rId9" w:history="1">
              <w:r w:rsidRPr="000A56DC">
                <w:rPr>
                  <w:rStyle w:val="Hyperlink"/>
                  <w:rFonts w:cstheme="minorHAnsi"/>
                </w:rPr>
                <w:t>clare.bradley@uq.edu.au</w:t>
              </w:r>
            </w:hyperlink>
            <w:r w:rsidR="00B371AA">
              <w:rPr>
                <w:rStyle w:val="Hyperlink"/>
                <w:rFonts w:cstheme="minorHAnsi"/>
              </w:rPr>
              <w:t xml:space="preserve"> </w:t>
            </w:r>
          </w:p>
        </w:tc>
      </w:tr>
    </w:tbl>
    <w:p w14:paraId="20814589" w14:textId="77777777" w:rsidR="00A54AF7" w:rsidRDefault="00A54AF7" w:rsidP="00496DDD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F809" w14:textId="77777777" w:rsidR="005A2722" w:rsidRDefault="005A2722" w:rsidP="00053716">
      <w:r>
        <w:separator/>
      </w:r>
    </w:p>
  </w:endnote>
  <w:endnote w:type="continuationSeparator" w:id="0">
    <w:p w14:paraId="52CCBC2D" w14:textId="77777777" w:rsidR="005A2722" w:rsidRDefault="005A2722" w:rsidP="00053716">
      <w:r>
        <w:continuationSeparator/>
      </w:r>
    </w:p>
  </w:endnote>
  <w:endnote w:type="continuationNotice" w:id="1">
    <w:p w14:paraId="468D3FC6" w14:textId="77777777" w:rsidR="005A2722" w:rsidRDefault="005A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A6C5" w14:textId="77777777" w:rsidR="005A2722" w:rsidRDefault="005A2722" w:rsidP="00053716">
      <w:r>
        <w:separator/>
      </w:r>
    </w:p>
  </w:footnote>
  <w:footnote w:type="continuationSeparator" w:id="0">
    <w:p w14:paraId="2F1AC236" w14:textId="77777777" w:rsidR="005A2722" w:rsidRDefault="005A2722" w:rsidP="00053716">
      <w:r>
        <w:continuationSeparator/>
      </w:r>
    </w:p>
  </w:footnote>
  <w:footnote w:type="continuationNotice" w:id="1">
    <w:p w14:paraId="095A5211" w14:textId="77777777" w:rsidR="005A2722" w:rsidRDefault="005A27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00D56"/>
    <w:rsid w:val="000116C8"/>
    <w:rsid w:val="00016CDB"/>
    <w:rsid w:val="0002692F"/>
    <w:rsid w:val="00031A53"/>
    <w:rsid w:val="0003415E"/>
    <w:rsid w:val="00052401"/>
    <w:rsid w:val="00053716"/>
    <w:rsid w:val="000732E9"/>
    <w:rsid w:val="000759B2"/>
    <w:rsid w:val="00097FF9"/>
    <w:rsid w:val="00104D4E"/>
    <w:rsid w:val="0010677F"/>
    <w:rsid w:val="00107662"/>
    <w:rsid w:val="001254C1"/>
    <w:rsid w:val="00153F19"/>
    <w:rsid w:val="00190DCB"/>
    <w:rsid w:val="001916A6"/>
    <w:rsid w:val="001936E5"/>
    <w:rsid w:val="001C1584"/>
    <w:rsid w:val="001D4805"/>
    <w:rsid w:val="001D5010"/>
    <w:rsid w:val="001F3B3F"/>
    <w:rsid w:val="00274E4E"/>
    <w:rsid w:val="00277AB6"/>
    <w:rsid w:val="002B5ABA"/>
    <w:rsid w:val="00304D9D"/>
    <w:rsid w:val="00352C43"/>
    <w:rsid w:val="003570F0"/>
    <w:rsid w:val="003943B7"/>
    <w:rsid w:val="003D39BE"/>
    <w:rsid w:val="003F1078"/>
    <w:rsid w:val="004175CE"/>
    <w:rsid w:val="00433D94"/>
    <w:rsid w:val="00454FF1"/>
    <w:rsid w:val="0047198B"/>
    <w:rsid w:val="004952E8"/>
    <w:rsid w:val="00496DDD"/>
    <w:rsid w:val="004C1625"/>
    <w:rsid w:val="004D0BE8"/>
    <w:rsid w:val="00502FC5"/>
    <w:rsid w:val="00511802"/>
    <w:rsid w:val="005646D9"/>
    <w:rsid w:val="00572429"/>
    <w:rsid w:val="005A07DD"/>
    <w:rsid w:val="005A2722"/>
    <w:rsid w:val="005C5938"/>
    <w:rsid w:val="005D40E1"/>
    <w:rsid w:val="0060642A"/>
    <w:rsid w:val="00655C32"/>
    <w:rsid w:val="006A219D"/>
    <w:rsid w:val="006B44FE"/>
    <w:rsid w:val="006D77C8"/>
    <w:rsid w:val="007A71A4"/>
    <w:rsid w:val="007F46E8"/>
    <w:rsid w:val="008250F5"/>
    <w:rsid w:val="00876D94"/>
    <w:rsid w:val="00881043"/>
    <w:rsid w:val="008D4EE0"/>
    <w:rsid w:val="00941E04"/>
    <w:rsid w:val="00950310"/>
    <w:rsid w:val="00A34DD0"/>
    <w:rsid w:val="00A41464"/>
    <w:rsid w:val="00A50DBF"/>
    <w:rsid w:val="00A54AF7"/>
    <w:rsid w:val="00A657A9"/>
    <w:rsid w:val="00A85667"/>
    <w:rsid w:val="00A86914"/>
    <w:rsid w:val="00AD23C8"/>
    <w:rsid w:val="00AE1659"/>
    <w:rsid w:val="00B2379C"/>
    <w:rsid w:val="00B371AA"/>
    <w:rsid w:val="00B558E8"/>
    <w:rsid w:val="00B81F57"/>
    <w:rsid w:val="00B97E4D"/>
    <w:rsid w:val="00BA289F"/>
    <w:rsid w:val="00BA359C"/>
    <w:rsid w:val="00BA3C63"/>
    <w:rsid w:val="00BD47BD"/>
    <w:rsid w:val="00C16A3E"/>
    <w:rsid w:val="00C20DAA"/>
    <w:rsid w:val="00C32E93"/>
    <w:rsid w:val="00C4327B"/>
    <w:rsid w:val="00C736FA"/>
    <w:rsid w:val="00C7536A"/>
    <w:rsid w:val="00C7699E"/>
    <w:rsid w:val="00CF01E1"/>
    <w:rsid w:val="00D213A2"/>
    <w:rsid w:val="00D24DA0"/>
    <w:rsid w:val="00D33117"/>
    <w:rsid w:val="00D61347"/>
    <w:rsid w:val="00D6675F"/>
    <w:rsid w:val="00D74F7A"/>
    <w:rsid w:val="00DA4C5C"/>
    <w:rsid w:val="00DF2C55"/>
    <w:rsid w:val="00E0530E"/>
    <w:rsid w:val="00E555DF"/>
    <w:rsid w:val="00E8266B"/>
    <w:rsid w:val="00F4323C"/>
    <w:rsid w:val="00F44AB1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1487"/>
  <w15:docId w15:val="{68B3FB7A-5058-4E2E-B538-F28207F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3D39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04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D4E"/>
  </w:style>
  <w:style w:type="paragraph" w:styleId="Footer">
    <w:name w:val="footer"/>
    <w:basedOn w:val="Normal"/>
    <w:link w:val="FooterChar"/>
    <w:uiPriority w:val="99"/>
    <w:semiHidden/>
    <w:unhideWhenUsed/>
    <w:rsid w:val="00104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are.bradley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1cd59b-0d30-4ed2-8ff4-f04de32ebd07">
      <Terms xmlns="http://schemas.microsoft.com/office/infopath/2007/PartnerControls"/>
    </lcf76f155ced4ddcb4097134ff3c332f>
    <SharedWithUsers xmlns="85ea786c-913c-4202-afa6-d3dc63dc4569">
      <UserInfo>
        <DisplayName>Clare Bradley</DisplayName>
        <AccountId>12</AccountId>
        <AccountType/>
      </UserInfo>
      <UserInfo>
        <DisplayName>Alan Ho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7143BBDBA804B9119BF08096467C8" ma:contentTypeVersion="12" ma:contentTypeDescription="Create a new document." ma:contentTypeScope="" ma:versionID="0f3c2745a8200c4ce017b06fac950bac">
  <xsd:schema xmlns:xsd="http://www.w3.org/2001/XMLSchema" xmlns:xs="http://www.w3.org/2001/XMLSchema" xmlns:p="http://schemas.microsoft.com/office/2006/metadata/properties" xmlns:ns2="e61cd59b-0d30-4ed2-8ff4-f04de32ebd07" xmlns:ns3="85ea786c-913c-4202-afa6-d3dc63dc4569" targetNamespace="http://schemas.microsoft.com/office/2006/metadata/properties" ma:root="true" ma:fieldsID="afce709e12984080ea39dd2f37bc5155" ns2:_="" ns3:_="">
    <xsd:import namespace="e61cd59b-0d30-4ed2-8ff4-f04de32ebd07"/>
    <xsd:import namespace="85ea786c-913c-4202-afa6-d3dc63dc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d59b-0d30-4ed2-8ff4-f04de32eb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786c-913c-4202-afa6-d3dc63dc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C03DE-1FAA-4AFB-9AD6-7A70D65F3D6A}">
  <ds:schemaRefs>
    <ds:schemaRef ds:uri="http://schemas.microsoft.com/office/2006/metadata/properties"/>
    <ds:schemaRef ds:uri="http://schemas.microsoft.com/office/infopath/2007/PartnerControls"/>
    <ds:schemaRef ds:uri="e61cd59b-0d30-4ed2-8ff4-f04de32ebd07"/>
    <ds:schemaRef ds:uri="85ea786c-913c-4202-afa6-d3dc63dc4569"/>
  </ds:schemaRefs>
</ds:datastoreItem>
</file>

<file path=customXml/itemProps2.xml><?xml version="1.0" encoding="utf-8"?>
<ds:datastoreItem xmlns:ds="http://schemas.openxmlformats.org/officeDocument/2006/customXml" ds:itemID="{0C956C5E-6811-49F3-A48C-800603B9C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94850-E62F-41C1-8E71-A0A0DAF5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cd59b-0d30-4ed2-8ff4-f04de32ebd07"/>
    <ds:schemaRef ds:uri="85ea786c-913c-4202-afa6-d3dc63dc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2573</CharactersWithSpaces>
  <SharedDoc>false</SharedDoc>
  <HLinks>
    <vt:vector size="6" baseType="variant"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mailto:clare.bradley@uq.edu.au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Mitchell</dc:creator>
  <cp:keywords/>
  <cp:lastModifiedBy>Bridget Moore</cp:lastModifiedBy>
  <cp:revision>41</cp:revision>
  <dcterms:created xsi:type="dcterms:W3CDTF">2023-03-03T04:44:00Z</dcterms:created>
  <dcterms:modified xsi:type="dcterms:W3CDTF">2023-03-08T23:59:00Z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2023-02-03T00:14:03Z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8465fcb6-07fb-4e5c-8ed3-2acdcf73626e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0x0101003037143BBDBA804B9119BF08096467C8</vt:lpwstr>
  </property>
  <property fmtid="{D5CDD505-2E9C-101B-9397-08002B2CF9AE}" pid="10" name="MediaServiceImageTags">
    <vt:lpwstr/>
  </property>
</Properties>
</file>